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E692" w14:textId="7650301D" w:rsidR="00D408CA" w:rsidRDefault="00E23246" w:rsidP="00417D57">
      <w:pPr>
        <w:jc w:val="center"/>
        <w:rPr>
          <w:szCs w:val="24"/>
        </w:rPr>
      </w:pPr>
      <w:r>
        <w:rPr>
          <w:szCs w:val="24"/>
        </w:rPr>
        <w:t>EPSCOR Data Collection</w:t>
      </w:r>
    </w:p>
    <w:p w14:paraId="676DE55E" w14:textId="68869F55" w:rsidR="00417D57" w:rsidRPr="00583D80" w:rsidRDefault="00AF739A" w:rsidP="00417D57">
      <w:pPr>
        <w:jc w:val="center"/>
        <w:rPr>
          <w:szCs w:val="24"/>
        </w:rPr>
      </w:pPr>
      <w:r>
        <w:rPr>
          <w:szCs w:val="24"/>
        </w:rPr>
        <w:t>Lesson Plan Outline</w:t>
      </w:r>
    </w:p>
    <w:p w14:paraId="7E053DFB" w14:textId="77777777" w:rsidR="00417D57" w:rsidRPr="00C804EC" w:rsidRDefault="00C804EC">
      <w:pPr>
        <w:rPr>
          <w:sz w:val="16"/>
          <w:szCs w:val="16"/>
        </w:rPr>
      </w:pPr>
      <w:r>
        <w:rPr>
          <w:sz w:val="16"/>
          <w:szCs w:val="16"/>
        </w:rPr>
        <w:t xml:space="preserve">  </w:t>
      </w:r>
    </w:p>
    <w:p w14:paraId="2A27C989" w14:textId="15F939F1" w:rsidR="0080327E" w:rsidRDefault="008343A5" w:rsidP="008343A5">
      <w:pPr>
        <w:jc w:val="center"/>
        <w:rPr>
          <w:i/>
          <w:sz w:val="28"/>
          <w:szCs w:val="28"/>
          <w:u w:val="single"/>
        </w:rPr>
      </w:pPr>
      <w:r w:rsidRPr="0080327E">
        <w:rPr>
          <w:i/>
          <w:sz w:val="28"/>
          <w:szCs w:val="28"/>
          <w:u w:val="single"/>
        </w:rPr>
        <w:t xml:space="preserve">Lesson </w:t>
      </w:r>
      <w:r w:rsidR="00600E61" w:rsidRPr="0080327E">
        <w:rPr>
          <w:i/>
          <w:sz w:val="28"/>
          <w:szCs w:val="28"/>
          <w:u w:val="single"/>
        </w:rPr>
        <w:t>Title:</w:t>
      </w:r>
      <w:r w:rsidR="00600E61">
        <w:rPr>
          <w:i/>
          <w:sz w:val="28"/>
          <w:szCs w:val="28"/>
          <w:u w:val="single"/>
        </w:rPr>
        <w:t xml:space="preserve"> _</w:t>
      </w:r>
      <w:r w:rsidR="00960D35">
        <w:rPr>
          <w:i/>
          <w:sz w:val="28"/>
          <w:szCs w:val="28"/>
          <w:u w:val="single"/>
        </w:rPr>
        <w:t>Out in the Field: Data Collection</w:t>
      </w:r>
      <w:r w:rsidR="00023A75">
        <w:rPr>
          <w:i/>
          <w:sz w:val="28"/>
          <w:szCs w:val="28"/>
          <w:u w:val="single"/>
        </w:rPr>
        <w:t xml:space="preserve">, Classification, and </w:t>
      </w:r>
      <w:r w:rsidR="000C3DCD">
        <w:rPr>
          <w:i/>
          <w:sz w:val="28"/>
          <w:szCs w:val="28"/>
          <w:u w:val="single"/>
        </w:rPr>
        <w:t>Input</w:t>
      </w:r>
      <w:r w:rsidR="004449BD">
        <w:rPr>
          <w:i/>
          <w:sz w:val="28"/>
          <w:szCs w:val="28"/>
          <w:u w:val="single"/>
        </w:rPr>
        <w:t>____</w:t>
      </w:r>
    </w:p>
    <w:p w14:paraId="69C3BECE" w14:textId="2360F3B4" w:rsidR="006F0CC0" w:rsidRPr="00583D80" w:rsidRDefault="00051C10" w:rsidP="001D6D7F">
      <w:pPr>
        <w:shd w:val="clear" w:color="auto" w:fill="F2F2F2" w:themeFill="background1" w:themeFillShade="F2"/>
        <w:jc w:val="center"/>
        <w:rPr>
          <w:i/>
          <w:szCs w:val="24"/>
        </w:rPr>
      </w:pPr>
      <w:r>
        <w:rPr>
          <w:i/>
          <w:szCs w:val="24"/>
        </w:rPr>
        <w:t xml:space="preserve">Grade level = </w:t>
      </w:r>
      <w:r w:rsidRPr="00AF739A">
        <w:rPr>
          <w:i/>
          <w:szCs w:val="24"/>
        </w:rPr>
        <w:t>_</w:t>
      </w:r>
      <w:r w:rsidR="00AF739A" w:rsidRPr="00AF739A">
        <w:rPr>
          <w:szCs w:val="24"/>
        </w:rPr>
        <w:t>Middle or High</w:t>
      </w:r>
      <w:r w:rsidRPr="00AF739A">
        <w:rPr>
          <w:i/>
          <w:szCs w:val="24"/>
        </w:rPr>
        <w:t>__</w:t>
      </w:r>
      <w:r>
        <w:rPr>
          <w:i/>
          <w:szCs w:val="24"/>
        </w:rPr>
        <w:t xml:space="preserve"> </w:t>
      </w:r>
      <w:r w:rsidR="006F0CC0" w:rsidRPr="00583D80">
        <w:rPr>
          <w:i/>
          <w:szCs w:val="24"/>
        </w:rPr>
        <w:t>Amount of time for this lesson = __</w:t>
      </w:r>
      <w:r w:rsidR="00AF739A">
        <w:rPr>
          <w:i/>
          <w:szCs w:val="24"/>
        </w:rPr>
        <w:t>_</w:t>
      </w:r>
      <w:r w:rsidR="00960D35" w:rsidRPr="00960D35">
        <w:rPr>
          <w:i/>
          <w:szCs w:val="24"/>
          <w:u w:val="single"/>
        </w:rPr>
        <w:t>50+</w:t>
      </w:r>
      <w:r w:rsidR="001001CC">
        <w:rPr>
          <w:i/>
          <w:szCs w:val="24"/>
        </w:rPr>
        <w:t>___ minutes</w:t>
      </w:r>
    </w:p>
    <w:p w14:paraId="536B5047" w14:textId="77777777" w:rsidR="0080327E" w:rsidRPr="00D46708" w:rsidRDefault="0080327E" w:rsidP="008343A5">
      <w:pPr>
        <w:jc w:val="center"/>
        <w:rPr>
          <w:i/>
          <w:sz w:val="16"/>
          <w:szCs w:val="16"/>
          <w:u w:val="single"/>
        </w:rPr>
      </w:pPr>
    </w:p>
    <w:p w14:paraId="56F3A6E2" w14:textId="2157F5E5" w:rsidR="00417D57" w:rsidRPr="00715727" w:rsidRDefault="00417D57" w:rsidP="00715727">
      <w:pPr>
        <w:pStyle w:val="ListParagraph"/>
        <w:numPr>
          <w:ilvl w:val="0"/>
          <w:numId w:val="4"/>
        </w:numPr>
        <w:rPr>
          <w:sz w:val="20"/>
        </w:rPr>
      </w:pPr>
      <w:r w:rsidRPr="00715727">
        <w:rPr>
          <w:sz w:val="20"/>
        </w:rPr>
        <w:t>Standards</w:t>
      </w:r>
      <w:r w:rsidR="0027090D" w:rsidRPr="00715727">
        <w:rPr>
          <w:sz w:val="20"/>
        </w:rPr>
        <w:t xml:space="preserve"> and Safety</w:t>
      </w:r>
      <w:r w:rsidR="0033529C" w:rsidRPr="00715727">
        <w:rPr>
          <w:sz w:val="20"/>
        </w:rPr>
        <w:t xml:space="preserve"> and Materials</w:t>
      </w:r>
      <w:r w:rsidRPr="00715727">
        <w:rPr>
          <w:sz w:val="20"/>
        </w:rPr>
        <w:t>:</w:t>
      </w:r>
      <w:r w:rsidR="008343A5" w:rsidRPr="00715727">
        <w:rPr>
          <w:sz w:val="20"/>
        </w:rPr>
        <w:t xml:space="preserve"> </w:t>
      </w:r>
    </w:p>
    <w:tbl>
      <w:tblPr>
        <w:tblStyle w:val="TableGrid"/>
        <w:tblW w:w="0" w:type="auto"/>
        <w:tblInd w:w="720" w:type="dxa"/>
        <w:tblLook w:val="04A0" w:firstRow="1" w:lastRow="0" w:firstColumn="1" w:lastColumn="0" w:noHBand="0" w:noVBand="1"/>
      </w:tblPr>
      <w:tblGrid>
        <w:gridCol w:w="3369"/>
        <w:gridCol w:w="6701"/>
      </w:tblGrid>
      <w:tr w:rsidR="00715727" w:rsidRPr="008609B7" w14:paraId="4343CCED" w14:textId="77777777" w:rsidTr="00715727">
        <w:tc>
          <w:tcPr>
            <w:tcW w:w="3438" w:type="dxa"/>
          </w:tcPr>
          <w:p w14:paraId="7F80AAB1" w14:textId="302A5156" w:rsidR="00715727" w:rsidRPr="008609B7" w:rsidRDefault="00715727" w:rsidP="00973B22">
            <w:pPr>
              <w:pStyle w:val="ListParagraph"/>
              <w:ind w:left="0"/>
              <w:rPr>
                <w:sz w:val="18"/>
                <w:szCs w:val="18"/>
              </w:rPr>
            </w:pPr>
            <w:r w:rsidRPr="008609B7">
              <w:rPr>
                <w:sz w:val="18"/>
                <w:szCs w:val="18"/>
              </w:rPr>
              <w:t>A. Standards - (</w:t>
            </w:r>
            <w:r w:rsidR="00973B22" w:rsidRPr="008609B7">
              <w:rPr>
                <w:sz w:val="18"/>
                <w:szCs w:val="18"/>
              </w:rPr>
              <w:t>Both Wyoming and NGSS.</w:t>
            </w:r>
            <w:r w:rsidRPr="008609B7">
              <w:rPr>
                <w:sz w:val="18"/>
                <w:szCs w:val="18"/>
              </w:rPr>
              <w:t xml:space="preserve"> Number </w:t>
            </w:r>
            <w:r w:rsidRPr="008609B7">
              <w:rPr>
                <w:sz w:val="18"/>
                <w:szCs w:val="18"/>
                <w:u w:val="single"/>
              </w:rPr>
              <w:t>and</w:t>
            </w:r>
            <w:r w:rsidRPr="008609B7">
              <w:rPr>
                <w:sz w:val="18"/>
                <w:szCs w:val="18"/>
              </w:rPr>
              <w:t xml:space="preserve"> write it out)</w:t>
            </w:r>
          </w:p>
        </w:tc>
        <w:tc>
          <w:tcPr>
            <w:tcW w:w="6858" w:type="dxa"/>
          </w:tcPr>
          <w:p w14:paraId="66B05711" w14:textId="77777777" w:rsidR="00715727" w:rsidRPr="00AF02D7" w:rsidRDefault="00DA70C5" w:rsidP="00715727">
            <w:pPr>
              <w:pStyle w:val="ListParagraph"/>
              <w:ind w:left="0"/>
              <w:rPr>
                <w:sz w:val="20"/>
              </w:rPr>
            </w:pPr>
            <w:r w:rsidRPr="00AF02D7">
              <w:rPr>
                <w:sz w:val="20"/>
              </w:rPr>
              <w:t>MS-PS1-3. Gather and make sense of information to describe that synthetic materials come from natural resources and impact society.</w:t>
            </w:r>
          </w:p>
          <w:p w14:paraId="7541E863" w14:textId="77777777" w:rsidR="00F43FA3" w:rsidRPr="00AF02D7" w:rsidRDefault="00F43FA3" w:rsidP="00715727">
            <w:pPr>
              <w:pStyle w:val="ListParagraph"/>
              <w:ind w:left="0"/>
              <w:rPr>
                <w:sz w:val="20"/>
              </w:rPr>
            </w:pPr>
            <w:r w:rsidRPr="00AF02D7">
              <w:rPr>
                <w:sz w:val="20"/>
              </w:rPr>
              <w:t>MS-LS1-2. Develop and use a model to describe the function of a cell as a whole and ways the parts of cells contribute to the function. (LS1.A: Structure and Function)</w:t>
            </w:r>
          </w:p>
          <w:p w14:paraId="062136E6" w14:textId="4199E000" w:rsidR="00A8568B" w:rsidRPr="00AF02D7" w:rsidRDefault="006302B0" w:rsidP="00715727">
            <w:pPr>
              <w:pStyle w:val="ListParagraph"/>
              <w:ind w:left="0"/>
              <w:rPr>
                <w:sz w:val="20"/>
              </w:rPr>
            </w:pPr>
            <w:r w:rsidRPr="00AF02D7">
              <w:rPr>
                <w:sz w:val="20"/>
              </w:rPr>
              <w:t xml:space="preserve">Science and Engineering Practices: Developing and using models, planning and carrying out investigations, obtaining, evaluating, and communicating information. </w:t>
            </w:r>
          </w:p>
        </w:tc>
      </w:tr>
      <w:tr w:rsidR="00715727" w:rsidRPr="008609B7" w14:paraId="58A6B34D" w14:textId="77777777" w:rsidTr="00715727">
        <w:tc>
          <w:tcPr>
            <w:tcW w:w="3438" w:type="dxa"/>
          </w:tcPr>
          <w:p w14:paraId="1B1982DB" w14:textId="289394FB" w:rsidR="00715727" w:rsidRPr="008609B7" w:rsidRDefault="00715727" w:rsidP="00715727">
            <w:pPr>
              <w:rPr>
                <w:sz w:val="18"/>
                <w:szCs w:val="18"/>
              </w:rPr>
            </w:pPr>
            <w:r w:rsidRPr="008609B7">
              <w:rPr>
                <w:sz w:val="18"/>
                <w:szCs w:val="18"/>
              </w:rPr>
              <w:t>B. Safety Concerns</w:t>
            </w:r>
            <w:r w:rsidR="00960B3B">
              <w:rPr>
                <w:sz w:val="18"/>
                <w:szCs w:val="18"/>
              </w:rPr>
              <w:t xml:space="preserve">: If none – </w:t>
            </w:r>
            <w:r w:rsidRPr="008609B7">
              <w:rPr>
                <w:sz w:val="18"/>
                <w:szCs w:val="18"/>
              </w:rPr>
              <w:t>“minimal safety concerns with regular class activity”</w:t>
            </w:r>
          </w:p>
        </w:tc>
        <w:tc>
          <w:tcPr>
            <w:tcW w:w="6858" w:type="dxa"/>
          </w:tcPr>
          <w:p w14:paraId="3CBDCE78" w14:textId="27922036" w:rsidR="00715727" w:rsidRPr="008609B7" w:rsidRDefault="001001CC" w:rsidP="00715727">
            <w:pPr>
              <w:pStyle w:val="ListParagraph"/>
              <w:ind w:left="0"/>
              <w:rPr>
                <w:sz w:val="20"/>
              </w:rPr>
            </w:pPr>
            <w:r>
              <w:rPr>
                <w:sz w:val="20"/>
              </w:rPr>
              <w:t>Safety goggles will be used as a precaution- safety gloves and lab coats will be made available.</w:t>
            </w:r>
            <w:r w:rsidR="00AF02D7">
              <w:rPr>
                <w:sz w:val="20"/>
              </w:rPr>
              <w:t xml:space="preserve"> These dyes will dye anything and everything so though they are not dangerous encourage students to wear their cruddy clothes and use the gloves and lab coat. </w:t>
            </w:r>
            <w:r>
              <w:rPr>
                <w:sz w:val="20"/>
              </w:rPr>
              <w:t xml:space="preserve">   </w:t>
            </w:r>
          </w:p>
        </w:tc>
      </w:tr>
      <w:tr w:rsidR="00715727" w:rsidRPr="008609B7" w14:paraId="22273210" w14:textId="77777777" w:rsidTr="00715727">
        <w:tc>
          <w:tcPr>
            <w:tcW w:w="3438" w:type="dxa"/>
          </w:tcPr>
          <w:p w14:paraId="0E39656C" w14:textId="4399F1D4" w:rsidR="00715727" w:rsidRPr="008609B7" w:rsidRDefault="00715727" w:rsidP="00715727">
            <w:pPr>
              <w:rPr>
                <w:i/>
                <w:sz w:val="18"/>
                <w:szCs w:val="18"/>
                <w:u w:val="single"/>
              </w:rPr>
            </w:pPr>
            <w:r w:rsidRPr="008609B7">
              <w:rPr>
                <w:sz w:val="18"/>
                <w:szCs w:val="18"/>
              </w:rPr>
              <w:t xml:space="preserve">C. Materials (List of all materials needed for class including </w:t>
            </w:r>
            <w:r w:rsidRPr="008609B7">
              <w:rPr>
                <w:b/>
                <w:sz w:val="18"/>
                <w:szCs w:val="18"/>
                <w:u w:val="single"/>
              </w:rPr>
              <w:t xml:space="preserve">technology </w:t>
            </w:r>
            <w:r w:rsidRPr="008609B7">
              <w:rPr>
                <w:sz w:val="18"/>
                <w:szCs w:val="18"/>
                <w:u w:val="single"/>
              </w:rPr>
              <w:t>– like probes, tools, computer use, etc…</w:t>
            </w:r>
            <w:r w:rsidRPr="008609B7">
              <w:rPr>
                <w:sz w:val="18"/>
                <w:szCs w:val="18"/>
              </w:rPr>
              <w:t>)</w:t>
            </w:r>
          </w:p>
        </w:tc>
        <w:tc>
          <w:tcPr>
            <w:tcW w:w="6858" w:type="dxa"/>
          </w:tcPr>
          <w:p w14:paraId="12FD496E" w14:textId="30831F6A" w:rsidR="0021721D" w:rsidRDefault="0021721D" w:rsidP="0021721D">
            <w:pPr>
              <w:pStyle w:val="ListParagraph"/>
              <w:ind w:left="0"/>
              <w:rPr>
                <w:sz w:val="20"/>
              </w:rPr>
            </w:pPr>
            <w:r>
              <w:rPr>
                <w:sz w:val="20"/>
              </w:rPr>
              <w:t>Safety goggles, Lab coats, Gloves</w:t>
            </w:r>
          </w:p>
          <w:p w14:paraId="05C5AEF6" w14:textId="65C77FD1" w:rsidR="001001CC" w:rsidRDefault="001001CC" w:rsidP="00715727">
            <w:pPr>
              <w:pStyle w:val="ListParagraph"/>
              <w:ind w:left="0"/>
              <w:rPr>
                <w:sz w:val="20"/>
              </w:rPr>
            </w:pPr>
            <w:r>
              <w:rPr>
                <w:sz w:val="20"/>
              </w:rPr>
              <w:t>Q-tips</w:t>
            </w:r>
            <w:r w:rsidR="0021721D">
              <w:rPr>
                <w:sz w:val="20"/>
              </w:rPr>
              <w:t xml:space="preserve">, </w:t>
            </w:r>
            <w:r>
              <w:rPr>
                <w:sz w:val="20"/>
              </w:rPr>
              <w:t xml:space="preserve">Petri dishes with agar </w:t>
            </w:r>
          </w:p>
          <w:p w14:paraId="7F550571" w14:textId="27525B67" w:rsidR="00FB1402" w:rsidRDefault="00FB1402" w:rsidP="00715727">
            <w:pPr>
              <w:pStyle w:val="ListParagraph"/>
              <w:ind w:left="0"/>
              <w:rPr>
                <w:sz w:val="20"/>
              </w:rPr>
            </w:pPr>
            <w:r>
              <w:rPr>
                <w:sz w:val="20"/>
              </w:rPr>
              <w:t>Glass slides</w:t>
            </w:r>
            <w:r w:rsidR="0021721D">
              <w:rPr>
                <w:sz w:val="20"/>
              </w:rPr>
              <w:t xml:space="preserve">, inoculation needle, coverslip, </w:t>
            </w:r>
            <w:r>
              <w:rPr>
                <w:sz w:val="20"/>
              </w:rPr>
              <w:t>Microscope</w:t>
            </w:r>
            <w:r w:rsidR="009662DF">
              <w:rPr>
                <w:sz w:val="20"/>
              </w:rPr>
              <w:t xml:space="preserve">, DI water </w:t>
            </w:r>
          </w:p>
          <w:p w14:paraId="422AA9C6" w14:textId="45051F28" w:rsidR="000C3DCD" w:rsidRDefault="0021721D" w:rsidP="00715727">
            <w:pPr>
              <w:pStyle w:val="ListParagraph"/>
              <w:ind w:left="0"/>
              <w:rPr>
                <w:sz w:val="20"/>
              </w:rPr>
            </w:pPr>
            <w:r>
              <w:rPr>
                <w:sz w:val="20"/>
              </w:rPr>
              <w:t xml:space="preserve">Iodine, </w:t>
            </w:r>
            <w:r w:rsidR="00AF02D7">
              <w:rPr>
                <w:sz w:val="20"/>
              </w:rPr>
              <w:t>Crystal Violet</w:t>
            </w:r>
            <w:r>
              <w:rPr>
                <w:sz w:val="20"/>
              </w:rPr>
              <w:t xml:space="preserve">, </w:t>
            </w:r>
            <w:r w:rsidR="00AF02D7">
              <w:rPr>
                <w:sz w:val="20"/>
              </w:rPr>
              <w:t>Rubbing</w:t>
            </w:r>
            <w:r>
              <w:rPr>
                <w:sz w:val="20"/>
              </w:rPr>
              <w:t xml:space="preserve"> Alcohol (Isopropyl or Ethanol), </w:t>
            </w:r>
            <w:r w:rsidR="00AF02D7">
              <w:rPr>
                <w:sz w:val="20"/>
              </w:rPr>
              <w:t>Safranin</w:t>
            </w:r>
            <w:r w:rsidR="009B6D62">
              <w:rPr>
                <w:sz w:val="20"/>
              </w:rPr>
              <w:t xml:space="preserve">, bibulous paper, Bunsen burner </w:t>
            </w:r>
            <w:bookmarkStart w:id="0" w:name="_GoBack"/>
            <w:bookmarkEnd w:id="0"/>
            <w:r w:rsidR="00AF02D7">
              <w:rPr>
                <w:sz w:val="20"/>
              </w:rPr>
              <w:t xml:space="preserve"> </w:t>
            </w:r>
          </w:p>
          <w:p w14:paraId="00FA28C7" w14:textId="77777777" w:rsidR="00455D91" w:rsidRDefault="0021721D" w:rsidP="00715727">
            <w:pPr>
              <w:pStyle w:val="ListParagraph"/>
              <w:ind w:left="0"/>
              <w:rPr>
                <w:sz w:val="20"/>
              </w:rPr>
            </w:pPr>
            <w:r>
              <w:rPr>
                <w:sz w:val="20"/>
              </w:rPr>
              <w:t>Glue, s</w:t>
            </w:r>
            <w:r w:rsidR="00455D91" w:rsidRPr="00455D91">
              <w:rPr>
                <w:sz w:val="20"/>
              </w:rPr>
              <w:t>tyrofoam, foam, pipe cleaners, beads, push pins, pom poms, cardboard, and string</w:t>
            </w:r>
          </w:p>
          <w:p w14:paraId="4AF4888C" w14:textId="012096F3" w:rsidR="0021721D" w:rsidRPr="008609B7" w:rsidRDefault="0021721D" w:rsidP="00715727">
            <w:pPr>
              <w:pStyle w:val="ListParagraph"/>
              <w:ind w:left="0"/>
              <w:rPr>
                <w:sz w:val="20"/>
              </w:rPr>
            </w:pPr>
            <w:r>
              <w:rPr>
                <w:sz w:val="20"/>
              </w:rPr>
              <w:t>Laptops, tablets, or cell phone use for research</w:t>
            </w:r>
          </w:p>
        </w:tc>
      </w:tr>
    </w:tbl>
    <w:p w14:paraId="0A22A163" w14:textId="0BD5BA8F" w:rsidR="00417D57" w:rsidRPr="00D46708" w:rsidRDefault="00417D57">
      <w:pPr>
        <w:rPr>
          <w:sz w:val="16"/>
          <w:szCs w:val="16"/>
        </w:rPr>
      </w:pPr>
    </w:p>
    <w:p w14:paraId="6D95FF65" w14:textId="01467B16" w:rsidR="00417D57" w:rsidRPr="00715727" w:rsidRDefault="0080327E" w:rsidP="00715727">
      <w:pPr>
        <w:pStyle w:val="ListParagraph"/>
        <w:numPr>
          <w:ilvl w:val="0"/>
          <w:numId w:val="4"/>
        </w:numPr>
        <w:rPr>
          <w:sz w:val="20"/>
        </w:rPr>
      </w:pPr>
      <w:r w:rsidRPr="00715727">
        <w:rPr>
          <w:sz w:val="20"/>
        </w:rPr>
        <w:t>Objectives: (List them and make sure a</w:t>
      </w:r>
      <w:r w:rsidR="00417D57" w:rsidRPr="00715727">
        <w:rPr>
          <w:sz w:val="20"/>
        </w:rPr>
        <w:t xml:space="preserve">ll </w:t>
      </w:r>
      <w:r w:rsidRPr="00715727">
        <w:rPr>
          <w:sz w:val="20"/>
        </w:rPr>
        <w:t xml:space="preserve">are </w:t>
      </w:r>
      <w:r w:rsidR="00417D57" w:rsidRPr="00715727">
        <w:rPr>
          <w:sz w:val="20"/>
        </w:rPr>
        <w:t>measurable!</w:t>
      </w:r>
      <w:r w:rsidR="008343A5" w:rsidRPr="00715727">
        <w:rPr>
          <w:sz w:val="20"/>
        </w:rPr>
        <w:t xml:space="preserve"> </w:t>
      </w:r>
      <w:r w:rsidR="008343A5" w:rsidRPr="00715727">
        <w:rPr>
          <w:b/>
          <w:sz w:val="20"/>
          <w:shd w:val="clear" w:color="auto" w:fill="F2E476"/>
        </w:rPr>
        <w:t>Bold</w:t>
      </w:r>
      <w:r w:rsidR="008343A5" w:rsidRPr="00715727">
        <w:rPr>
          <w:sz w:val="20"/>
          <w:shd w:val="clear" w:color="auto" w:fill="F2E476"/>
        </w:rPr>
        <w:t xml:space="preserve"> the verbs.</w:t>
      </w:r>
      <w:r w:rsidR="0011347B" w:rsidRPr="00715727">
        <w:rPr>
          <w:sz w:val="20"/>
        </w:rPr>
        <w:t xml:space="preserve"> Three different levels!</w:t>
      </w:r>
      <w:r w:rsidR="00417D57" w:rsidRPr="00715727">
        <w:rPr>
          <w:sz w:val="20"/>
        </w:rPr>
        <w:t>)</w:t>
      </w:r>
      <w:r w:rsidR="00D104D0" w:rsidRPr="00715727">
        <w:rPr>
          <w:sz w:val="20"/>
        </w:rPr>
        <w:t xml:space="preserve"> Students will be able to…</w:t>
      </w:r>
    </w:p>
    <w:tbl>
      <w:tblPr>
        <w:tblStyle w:val="TableGrid"/>
        <w:tblW w:w="0" w:type="auto"/>
        <w:tblInd w:w="720" w:type="dxa"/>
        <w:tblLook w:val="04A0" w:firstRow="1" w:lastRow="0" w:firstColumn="1" w:lastColumn="0" w:noHBand="0" w:noVBand="1"/>
      </w:tblPr>
      <w:tblGrid>
        <w:gridCol w:w="3370"/>
        <w:gridCol w:w="6700"/>
      </w:tblGrid>
      <w:tr w:rsidR="00715727" w:rsidRPr="008609B7" w14:paraId="4256542C" w14:textId="77777777" w:rsidTr="00715727">
        <w:tc>
          <w:tcPr>
            <w:tcW w:w="3438" w:type="dxa"/>
          </w:tcPr>
          <w:p w14:paraId="170F4546" w14:textId="1E5928DA" w:rsidR="00715727" w:rsidRPr="008609B7" w:rsidRDefault="00715727" w:rsidP="005419CE">
            <w:pPr>
              <w:pStyle w:val="ListParagraph"/>
              <w:ind w:left="0"/>
              <w:rPr>
                <w:sz w:val="18"/>
                <w:szCs w:val="18"/>
              </w:rPr>
            </w:pPr>
            <w:r w:rsidRPr="008609B7">
              <w:rPr>
                <w:sz w:val="18"/>
                <w:szCs w:val="18"/>
              </w:rPr>
              <w:t xml:space="preserve">A. SWBAT… </w:t>
            </w:r>
            <w:r w:rsidR="005419CE" w:rsidRPr="00960B3B">
              <w:rPr>
                <w:b/>
                <w:i/>
                <w:sz w:val="18"/>
                <w:szCs w:val="18"/>
              </w:rPr>
              <w:t xml:space="preserve">use </w:t>
            </w:r>
            <w:r w:rsidR="005419CE" w:rsidRPr="00960B3B">
              <w:rPr>
                <w:i/>
                <w:sz w:val="18"/>
                <w:szCs w:val="18"/>
              </w:rPr>
              <w:t>a measurable verb</w:t>
            </w:r>
          </w:p>
        </w:tc>
        <w:tc>
          <w:tcPr>
            <w:tcW w:w="6858" w:type="dxa"/>
          </w:tcPr>
          <w:p w14:paraId="3FE153BD" w14:textId="41859DAF" w:rsidR="00715727" w:rsidRPr="008609B7" w:rsidRDefault="00B0189E" w:rsidP="001001CC">
            <w:pPr>
              <w:pStyle w:val="ListParagraph"/>
              <w:ind w:left="0"/>
              <w:rPr>
                <w:sz w:val="20"/>
              </w:rPr>
            </w:pPr>
            <w:r>
              <w:rPr>
                <w:b/>
                <w:sz w:val="20"/>
              </w:rPr>
              <w:t xml:space="preserve">Investigate </w:t>
            </w:r>
            <w:r>
              <w:rPr>
                <w:sz w:val="20"/>
              </w:rPr>
              <w:t>a microbe from their surroun</w:t>
            </w:r>
            <w:r w:rsidR="0021721D">
              <w:rPr>
                <w:sz w:val="20"/>
              </w:rPr>
              <w:t>dings using a Gram stain</w:t>
            </w:r>
            <w:r>
              <w:rPr>
                <w:sz w:val="20"/>
              </w:rPr>
              <w:t xml:space="preserve"> </w:t>
            </w:r>
            <w:r w:rsidR="001001CC">
              <w:rPr>
                <w:sz w:val="20"/>
              </w:rPr>
              <w:t xml:space="preserve"> </w:t>
            </w:r>
          </w:p>
        </w:tc>
      </w:tr>
      <w:tr w:rsidR="00715727" w:rsidRPr="008609B7" w14:paraId="0347AEEE" w14:textId="77777777" w:rsidTr="00715727">
        <w:tc>
          <w:tcPr>
            <w:tcW w:w="3438" w:type="dxa"/>
          </w:tcPr>
          <w:p w14:paraId="04E80603" w14:textId="5D80F19C" w:rsidR="00715727" w:rsidRPr="008609B7" w:rsidRDefault="00715727" w:rsidP="005419CE">
            <w:pPr>
              <w:rPr>
                <w:sz w:val="18"/>
                <w:szCs w:val="18"/>
              </w:rPr>
            </w:pPr>
            <w:r w:rsidRPr="008609B7">
              <w:rPr>
                <w:sz w:val="18"/>
                <w:szCs w:val="18"/>
              </w:rPr>
              <w:t xml:space="preserve">B. SWBAT… </w:t>
            </w:r>
          </w:p>
        </w:tc>
        <w:tc>
          <w:tcPr>
            <w:tcW w:w="6858" w:type="dxa"/>
          </w:tcPr>
          <w:p w14:paraId="543B5564" w14:textId="2CFAA827" w:rsidR="00715727" w:rsidRPr="008609B7" w:rsidRDefault="001001CC" w:rsidP="001001CC">
            <w:pPr>
              <w:pStyle w:val="ListParagraph"/>
              <w:ind w:left="0"/>
              <w:rPr>
                <w:sz w:val="20"/>
              </w:rPr>
            </w:pPr>
            <w:r w:rsidRPr="00B12300">
              <w:rPr>
                <w:b/>
                <w:sz w:val="20"/>
              </w:rPr>
              <w:t>Create</w:t>
            </w:r>
            <w:r>
              <w:rPr>
                <w:sz w:val="20"/>
              </w:rPr>
              <w:t xml:space="preserve"> a prospective plan for </w:t>
            </w:r>
            <w:r w:rsidR="009662DF">
              <w:rPr>
                <w:sz w:val="20"/>
              </w:rPr>
              <w:t xml:space="preserve">data field collection or </w:t>
            </w:r>
            <w:r w:rsidR="009662DF" w:rsidRPr="009662DF">
              <w:rPr>
                <w:b/>
                <w:sz w:val="20"/>
              </w:rPr>
              <w:t>research</w:t>
            </w:r>
            <w:r w:rsidR="009662DF">
              <w:rPr>
                <w:sz w:val="20"/>
              </w:rPr>
              <w:t xml:space="preserve"> antibiotic mechanism</w:t>
            </w:r>
          </w:p>
        </w:tc>
      </w:tr>
      <w:tr w:rsidR="00715727" w:rsidRPr="008609B7" w14:paraId="7F540823" w14:textId="77777777" w:rsidTr="00715727">
        <w:tc>
          <w:tcPr>
            <w:tcW w:w="3438" w:type="dxa"/>
          </w:tcPr>
          <w:p w14:paraId="700E8C84" w14:textId="36C1D347" w:rsidR="00715727" w:rsidRPr="008609B7" w:rsidRDefault="00715727" w:rsidP="005419CE">
            <w:pPr>
              <w:rPr>
                <w:sz w:val="18"/>
                <w:szCs w:val="18"/>
              </w:rPr>
            </w:pPr>
            <w:r w:rsidRPr="008609B7">
              <w:rPr>
                <w:sz w:val="18"/>
                <w:szCs w:val="18"/>
              </w:rPr>
              <w:t xml:space="preserve">C. SWBAT… </w:t>
            </w:r>
          </w:p>
        </w:tc>
        <w:tc>
          <w:tcPr>
            <w:tcW w:w="6858" w:type="dxa"/>
          </w:tcPr>
          <w:p w14:paraId="79319CA9" w14:textId="25227AD3" w:rsidR="00715727" w:rsidRPr="008609B7" w:rsidRDefault="009662DF" w:rsidP="001001CC">
            <w:pPr>
              <w:pStyle w:val="ListParagraph"/>
              <w:ind w:left="0"/>
              <w:rPr>
                <w:sz w:val="20"/>
              </w:rPr>
            </w:pPr>
            <w:r>
              <w:rPr>
                <w:b/>
                <w:sz w:val="20"/>
              </w:rPr>
              <w:t xml:space="preserve">Use </w:t>
            </w:r>
            <w:r>
              <w:rPr>
                <w:sz w:val="20"/>
              </w:rPr>
              <w:t xml:space="preserve">the data discovery tool to </w:t>
            </w:r>
            <w:r w:rsidRPr="009662DF">
              <w:rPr>
                <w:b/>
                <w:sz w:val="20"/>
              </w:rPr>
              <w:t>p</w:t>
            </w:r>
            <w:r w:rsidR="001001CC" w:rsidRPr="009662DF">
              <w:rPr>
                <w:b/>
                <w:sz w:val="20"/>
              </w:rPr>
              <w:t>ropose</w:t>
            </w:r>
            <w:r w:rsidR="001001CC">
              <w:rPr>
                <w:sz w:val="20"/>
              </w:rPr>
              <w:t xml:space="preserve"> a method of data collection</w:t>
            </w:r>
            <w:r w:rsidR="00B12300">
              <w:rPr>
                <w:sz w:val="20"/>
              </w:rPr>
              <w:t>,</w:t>
            </w:r>
            <w:r>
              <w:rPr>
                <w:sz w:val="20"/>
              </w:rPr>
              <w:t xml:space="preserve"> and</w:t>
            </w:r>
            <w:r w:rsidR="00B12300">
              <w:rPr>
                <w:sz w:val="20"/>
              </w:rPr>
              <w:t xml:space="preserve"> </w:t>
            </w:r>
            <w:r>
              <w:rPr>
                <w:sz w:val="20"/>
              </w:rPr>
              <w:t xml:space="preserve">basic </w:t>
            </w:r>
            <w:r w:rsidR="00B12300">
              <w:rPr>
                <w:sz w:val="20"/>
              </w:rPr>
              <w:t>taxonomic classification</w:t>
            </w:r>
          </w:p>
        </w:tc>
      </w:tr>
    </w:tbl>
    <w:p w14:paraId="23F7F345" w14:textId="4AE74A22" w:rsidR="00016EA3" w:rsidRPr="00715727" w:rsidRDefault="00016EA3">
      <w:pPr>
        <w:rPr>
          <w:sz w:val="20"/>
        </w:rPr>
      </w:pPr>
    </w:p>
    <w:p w14:paraId="7A3C5669" w14:textId="61A64EA3" w:rsidR="008343A5" w:rsidRPr="00715727" w:rsidRDefault="008343A5" w:rsidP="00715727">
      <w:pPr>
        <w:pStyle w:val="ListParagraph"/>
        <w:numPr>
          <w:ilvl w:val="0"/>
          <w:numId w:val="4"/>
        </w:numPr>
        <w:rPr>
          <w:sz w:val="20"/>
        </w:rPr>
      </w:pPr>
      <w:r w:rsidRPr="00715727">
        <w:rPr>
          <w:sz w:val="20"/>
        </w:rPr>
        <w:t>Connections</w:t>
      </w:r>
      <w:r w:rsidR="000A2981" w:rsidRPr="00715727">
        <w:rPr>
          <w:sz w:val="20"/>
        </w:rPr>
        <w:t>, Misconceptions</w:t>
      </w:r>
      <w:r w:rsidR="00E8189F" w:rsidRPr="00715727">
        <w:rPr>
          <w:sz w:val="20"/>
        </w:rPr>
        <w:t>, and Crosscutting Concepts</w:t>
      </w:r>
      <w:r w:rsidR="00D74AE2" w:rsidRPr="00715727">
        <w:rPr>
          <w:sz w:val="20"/>
        </w:rPr>
        <w:t>:</w:t>
      </w:r>
    </w:p>
    <w:tbl>
      <w:tblPr>
        <w:tblStyle w:val="TableGrid"/>
        <w:tblW w:w="0" w:type="auto"/>
        <w:tblInd w:w="720" w:type="dxa"/>
        <w:tblLook w:val="04A0" w:firstRow="1" w:lastRow="0" w:firstColumn="1" w:lastColumn="0" w:noHBand="0" w:noVBand="1"/>
      </w:tblPr>
      <w:tblGrid>
        <w:gridCol w:w="3390"/>
        <w:gridCol w:w="6680"/>
      </w:tblGrid>
      <w:tr w:rsidR="00074F9D" w:rsidRPr="008609B7" w14:paraId="335DCE13" w14:textId="77777777" w:rsidTr="001001CC">
        <w:tc>
          <w:tcPr>
            <w:tcW w:w="3438" w:type="dxa"/>
          </w:tcPr>
          <w:p w14:paraId="6F54F48D" w14:textId="223C2A69" w:rsidR="00074F9D" w:rsidRPr="008609B7" w:rsidRDefault="00074F9D" w:rsidP="001001CC">
            <w:pPr>
              <w:pStyle w:val="ListParagraph"/>
              <w:ind w:left="0"/>
              <w:rPr>
                <w:sz w:val="18"/>
                <w:szCs w:val="18"/>
              </w:rPr>
            </w:pPr>
            <w:r w:rsidRPr="008609B7">
              <w:rPr>
                <w:sz w:val="18"/>
                <w:szCs w:val="18"/>
              </w:rPr>
              <w:t>A. Real world connections: (</w:t>
            </w:r>
            <w:r w:rsidR="00B64134" w:rsidRPr="008609B7">
              <w:rPr>
                <w:sz w:val="18"/>
                <w:szCs w:val="18"/>
              </w:rPr>
              <w:t>List them; e.g. Careers, Societal issues, etc…</w:t>
            </w:r>
            <w:r w:rsidRPr="008609B7">
              <w:rPr>
                <w:sz w:val="18"/>
                <w:szCs w:val="18"/>
              </w:rPr>
              <w:t>)</w:t>
            </w:r>
          </w:p>
        </w:tc>
        <w:tc>
          <w:tcPr>
            <w:tcW w:w="6858" w:type="dxa"/>
          </w:tcPr>
          <w:p w14:paraId="3828918D" w14:textId="6A372A90" w:rsidR="00074F9D" w:rsidRDefault="00B12300" w:rsidP="001001CC">
            <w:pPr>
              <w:pStyle w:val="ListParagraph"/>
              <w:ind w:left="0"/>
              <w:rPr>
                <w:sz w:val="20"/>
              </w:rPr>
            </w:pPr>
            <w:r>
              <w:rPr>
                <w:sz w:val="20"/>
              </w:rPr>
              <w:t xml:space="preserve">Think like a scientist: create a </w:t>
            </w:r>
            <w:r w:rsidR="00B0189E">
              <w:rPr>
                <w:sz w:val="20"/>
              </w:rPr>
              <w:t>real-world</w:t>
            </w:r>
            <w:r>
              <w:rPr>
                <w:sz w:val="20"/>
              </w:rPr>
              <w:t xml:space="preserve"> method of</w:t>
            </w:r>
            <w:r w:rsidR="00CC4101">
              <w:rPr>
                <w:sz w:val="20"/>
              </w:rPr>
              <w:t xml:space="preserve"> investigation, organism classification, use a microscope- this is data collection out in the field and data entry! </w:t>
            </w:r>
            <w:r>
              <w:rPr>
                <w:sz w:val="20"/>
              </w:rPr>
              <w:t xml:space="preserve"> </w:t>
            </w:r>
          </w:p>
          <w:p w14:paraId="2936B8D7" w14:textId="59EA6CC5" w:rsidR="00B0189E" w:rsidRPr="008609B7" w:rsidRDefault="00B0189E" w:rsidP="001001CC">
            <w:pPr>
              <w:pStyle w:val="ListParagraph"/>
              <w:ind w:left="0"/>
              <w:rPr>
                <w:sz w:val="20"/>
              </w:rPr>
            </w:pPr>
            <w:r>
              <w:rPr>
                <w:sz w:val="20"/>
              </w:rPr>
              <w:t>Also, when students think of bacteria, they probably think of pathogenic bacteria. The cell wall especially matters when we think of targeting pathogenic bacteria with antibiotics</w:t>
            </w:r>
            <w:r w:rsidR="009662DF">
              <w:rPr>
                <w:sz w:val="20"/>
              </w:rPr>
              <w:t>, which is one of the subjects they can delve into deeper through the follow up research</w:t>
            </w:r>
            <w:r>
              <w:rPr>
                <w:sz w:val="20"/>
              </w:rPr>
              <w:t xml:space="preserve">. </w:t>
            </w:r>
          </w:p>
        </w:tc>
      </w:tr>
      <w:tr w:rsidR="00074F9D" w:rsidRPr="008609B7" w14:paraId="155951E7" w14:textId="77777777" w:rsidTr="001001CC">
        <w:tc>
          <w:tcPr>
            <w:tcW w:w="3438" w:type="dxa"/>
          </w:tcPr>
          <w:p w14:paraId="30B76AB2" w14:textId="3BF48FEC" w:rsidR="00074F9D" w:rsidRPr="008609B7" w:rsidRDefault="00074F9D" w:rsidP="00A42C62">
            <w:pPr>
              <w:rPr>
                <w:sz w:val="18"/>
                <w:szCs w:val="18"/>
              </w:rPr>
            </w:pPr>
            <w:r w:rsidRPr="008609B7">
              <w:rPr>
                <w:sz w:val="18"/>
                <w:szCs w:val="18"/>
              </w:rPr>
              <w:t>B. Student connections: (</w:t>
            </w:r>
            <w:r w:rsidR="00B64134" w:rsidRPr="008609B7">
              <w:rPr>
                <w:sz w:val="18"/>
                <w:szCs w:val="18"/>
              </w:rPr>
              <w:t>List them;</w:t>
            </w:r>
            <w:r w:rsidRPr="008609B7">
              <w:rPr>
                <w:sz w:val="18"/>
                <w:szCs w:val="18"/>
              </w:rPr>
              <w:t xml:space="preserve"> </w:t>
            </w:r>
            <w:r w:rsidR="00A42C62">
              <w:rPr>
                <w:sz w:val="18"/>
                <w:szCs w:val="18"/>
              </w:rPr>
              <w:t>With what do they connect</w:t>
            </w:r>
            <w:r w:rsidRPr="008609B7">
              <w:rPr>
                <w:sz w:val="18"/>
                <w:szCs w:val="18"/>
              </w:rPr>
              <w:t xml:space="preserve">? </w:t>
            </w:r>
            <w:r w:rsidR="00A42C62">
              <w:rPr>
                <w:sz w:val="18"/>
                <w:szCs w:val="18"/>
              </w:rPr>
              <w:t xml:space="preserve">Music, </w:t>
            </w:r>
            <w:r w:rsidRPr="008609B7">
              <w:rPr>
                <w:sz w:val="18"/>
                <w:szCs w:val="18"/>
              </w:rPr>
              <w:t>food, etc…)</w:t>
            </w:r>
          </w:p>
        </w:tc>
        <w:tc>
          <w:tcPr>
            <w:tcW w:w="6858" w:type="dxa"/>
          </w:tcPr>
          <w:p w14:paraId="0785068F" w14:textId="45E74EE9" w:rsidR="00074F9D" w:rsidRPr="008609B7" w:rsidRDefault="00CC4101" w:rsidP="001001CC">
            <w:pPr>
              <w:pStyle w:val="ListParagraph"/>
              <w:ind w:left="0"/>
              <w:rPr>
                <w:sz w:val="20"/>
              </w:rPr>
            </w:pPr>
            <w:r>
              <w:rPr>
                <w:sz w:val="20"/>
              </w:rPr>
              <w:t>Ask students for examples of where microorganisms are- then give some additional examples: microorganisms are responsible for fermentation, so kombuc</w:t>
            </w:r>
            <w:r w:rsidR="00C7287E">
              <w:rPr>
                <w:sz w:val="20"/>
              </w:rPr>
              <w:t xml:space="preserve">ha, fermented soy in soy sauce- and, </w:t>
            </w:r>
            <w:r w:rsidR="00B0189E">
              <w:rPr>
                <w:sz w:val="20"/>
              </w:rPr>
              <w:t>closer</w:t>
            </w:r>
            <w:r w:rsidR="00C7287E">
              <w:rPr>
                <w:sz w:val="20"/>
              </w:rPr>
              <w:t xml:space="preserve"> to home, they will see after incubation- </w:t>
            </w:r>
            <w:r w:rsidR="00043663">
              <w:rPr>
                <w:sz w:val="20"/>
              </w:rPr>
              <w:t xml:space="preserve">their skin, their tongue, their phone- microbes are everywhere! </w:t>
            </w:r>
          </w:p>
        </w:tc>
      </w:tr>
      <w:tr w:rsidR="00074F9D" w:rsidRPr="008609B7" w14:paraId="06A6476D" w14:textId="77777777" w:rsidTr="001001CC">
        <w:tc>
          <w:tcPr>
            <w:tcW w:w="3438" w:type="dxa"/>
          </w:tcPr>
          <w:p w14:paraId="1EA7B601" w14:textId="59082EFA" w:rsidR="00074F9D" w:rsidRPr="008609B7" w:rsidRDefault="00074F9D" w:rsidP="001001CC">
            <w:pPr>
              <w:rPr>
                <w:sz w:val="18"/>
                <w:szCs w:val="18"/>
              </w:rPr>
            </w:pPr>
            <w:r w:rsidRPr="008609B7">
              <w:rPr>
                <w:sz w:val="18"/>
                <w:szCs w:val="18"/>
              </w:rPr>
              <w:t xml:space="preserve">C. Misconceptions: (List those </w:t>
            </w:r>
            <w:r w:rsidR="00B64134" w:rsidRPr="008609B7">
              <w:rPr>
                <w:sz w:val="18"/>
                <w:szCs w:val="18"/>
              </w:rPr>
              <w:t xml:space="preserve">AAAS </w:t>
            </w:r>
            <w:r w:rsidRPr="008609B7">
              <w:rPr>
                <w:sz w:val="18"/>
                <w:szCs w:val="18"/>
              </w:rPr>
              <w:t>misconceptions related to your content)</w:t>
            </w:r>
          </w:p>
        </w:tc>
        <w:tc>
          <w:tcPr>
            <w:tcW w:w="6858" w:type="dxa"/>
          </w:tcPr>
          <w:p w14:paraId="5C7859CA" w14:textId="77777777" w:rsidR="00074F9D" w:rsidRDefault="00043663" w:rsidP="001001CC">
            <w:pPr>
              <w:pStyle w:val="ListParagraph"/>
              <w:ind w:left="0"/>
              <w:rPr>
                <w:sz w:val="20"/>
              </w:rPr>
            </w:pPr>
            <w:r>
              <w:rPr>
                <w:sz w:val="20"/>
              </w:rPr>
              <w:t>CEM001: All cells are the same size and shape, i.e., there is a generic cell.</w:t>
            </w:r>
          </w:p>
          <w:p w14:paraId="22FE08DA" w14:textId="23669177" w:rsidR="00043663" w:rsidRPr="008609B7" w:rsidRDefault="00043663" w:rsidP="001001CC">
            <w:pPr>
              <w:pStyle w:val="ListParagraph"/>
              <w:ind w:left="0"/>
              <w:rPr>
                <w:sz w:val="20"/>
              </w:rPr>
            </w:pPr>
            <w:r>
              <w:rPr>
                <w:sz w:val="20"/>
              </w:rPr>
              <w:t>CEM005: There are no single-celled organisms.</w:t>
            </w:r>
          </w:p>
        </w:tc>
      </w:tr>
      <w:tr w:rsidR="00074F9D" w:rsidRPr="008609B7" w14:paraId="2B202875" w14:textId="77777777" w:rsidTr="001001CC">
        <w:tc>
          <w:tcPr>
            <w:tcW w:w="3438" w:type="dxa"/>
          </w:tcPr>
          <w:p w14:paraId="72B10552" w14:textId="27B55366" w:rsidR="00074F9D" w:rsidRPr="008609B7" w:rsidRDefault="00074F9D" w:rsidP="00B64134">
            <w:pPr>
              <w:rPr>
                <w:sz w:val="18"/>
                <w:szCs w:val="18"/>
              </w:rPr>
            </w:pPr>
            <w:r w:rsidRPr="008609B7">
              <w:rPr>
                <w:sz w:val="18"/>
                <w:szCs w:val="18"/>
              </w:rPr>
              <w:t xml:space="preserve">D. Crosscutting Concepts: (List them </w:t>
            </w:r>
            <w:r w:rsidR="00B64134" w:rsidRPr="008609B7">
              <w:rPr>
                <w:sz w:val="18"/>
                <w:szCs w:val="18"/>
              </w:rPr>
              <w:t>and explain how they are used</w:t>
            </w:r>
            <w:r w:rsidRPr="008609B7">
              <w:rPr>
                <w:sz w:val="18"/>
                <w:szCs w:val="18"/>
              </w:rPr>
              <w:t xml:space="preserve"> – e.g. </w:t>
            </w:r>
            <w:r w:rsidR="00B64134" w:rsidRPr="008609B7">
              <w:rPr>
                <w:sz w:val="18"/>
                <w:szCs w:val="18"/>
              </w:rPr>
              <w:t>patterns, cause/effect, scale/proportion/quantity, systems/system models, energy/matter, structure/function, and/or stability/change)</w:t>
            </w:r>
          </w:p>
        </w:tc>
        <w:tc>
          <w:tcPr>
            <w:tcW w:w="6858" w:type="dxa"/>
          </w:tcPr>
          <w:p w14:paraId="7A8A2BE5" w14:textId="377FD1C8" w:rsidR="00074F9D" w:rsidRDefault="00043663" w:rsidP="001001CC">
            <w:pPr>
              <w:pStyle w:val="ListParagraph"/>
              <w:ind w:left="0"/>
              <w:rPr>
                <w:sz w:val="20"/>
              </w:rPr>
            </w:pPr>
            <w:r>
              <w:rPr>
                <w:sz w:val="20"/>
              </w:rPr>
              <w:t>Structure</w:t>
            </w:r>
            <w:r w:rsidR="00F43FA3">
              <w:rPr>
                <w:sz w:val="20"/>
              </w:rPr>
              <w:t xml:space="preserve"> and Function: </w:t>
            </w:r>
            <w:r>
              <w:rPr>
                <w:sz w:val="20"/>
              </w:rPr>
              <w:t xml:space="preserve">Investigation into cellular membranes for prokaryotic cells and how they differ, and colony shape and size and how it can be categorized, as well as cell clustering and shape. </w:t>
            </w:r>
          </w:p>
          <w:p w14:paraId="4E8CAB3A" w14:textId="54AF2D62" w:rsidR="00F43FA3" w:rsidRDefault="00F43FA3" w:rsidP="001001CC">
            <w:pPr>
              <w:pStyle w:val="ListParagraph"/>
              <w:ind w:left="0"/>
              <w:rPr>
                <w:sz w:val="20"/>
              </w:rPr>
            </w:pPr>
            <w:r>
              <w:rPr>
                <w:sz w:val="20"/>
              </w:rPr>
              <w:t>Interdependence of Science, Engineering, and Technology:</w:t>
            </w:r>
            <w:r w:rsidR="00043663">
              <w:rPr>
                <w:sz w:val="20"/>
              </w:rPr>
              <w:t xml:space="preserve"> </w:t>
            </w:r>
            <w:r w:rsidR="002C7D66">
              <w:rPr>
                <w:sz w:val="20"/>
              </w:rPr>
              <w:t xml:space="preserve">Use of the EPSCOR data discovery tool will help to show how data can be categorized and compiled for further use. Students will make observations about relevant information for processing using the data discovery tool as a guide. They will also use it to create a game plan for data collection out in the field (in the home state of Wyoming!) </w:t>
            </w:r>
          </w:p>
          <w:p w14:paraId="3B472BC9" w14:textId="77777777" w:rsidR="00B0189E" w:rsidRDefault="00F43FA3" w:rsidP="001001CC">
            <w:pPr>
              <w:pStyle w:val="ListParagraph"/>
              <w:ind w:left="0"/>
              <w:rPr>
                <w:sz w:val="20"/>
              </w:rPr>
            </w:pPr>
            <w:r>
              <w:rPr>
                <w:sz w:val="20"/>
              </w:rPr>
              <w:t xml:space="preserve">NOS: </w:t>
            </w:r>
          </w:p>
          <w:p w14:paraId="3A5BF65B" w14:textId="37BFF821" w:rsidR="00F43FA3" w:rsidRDefault="00F43FA3" w:rsidP="001001CC">
            <w:pPr>
              <w:pStyle w:val="ListParagraph"/>
              <w:ind w:left="0"/>
              <w:rPr>
                <w:sz w:val="20"/>
              </w:rPr>
            </w:pPr>
            <w:r>
              <w:rPr>
                <w:sz w:val="20"/>
              </w:rPr>
              <w:lastRenderedPageBreak/>
              <w:t>Science is a Human Endeavor:</w:t>
            </w:r>
            <w:r w:rsidR="00B0189E">
              <w:rPr>
                <w:sz w:val="20"/>
              </w:rPr>
              <w:t xml:space="preserve"> Openness to new ideas- microbiology requires openness as we are still learning so much and it is a vast world to delve into. </w:t>
            </w:r>
          </w:p>
          <w:p w14:paraId="0C260F28" w14:textId="36C5C2F8" w:rsidR="006302B0" w:rsidRPr="008609B7" w:rsidRDefault="006302B0" w:rsidP="001001CC">
            <w:pPr>
              <w:pStyle w:val="ListParagraph"/>
              <w:ind w:left="0"/>
              <w:rPr>
                <w:sz w:val="20"/>
              </w:rPr>
            </w:pPr>
            <w:r>
              <w:rPr>
                <w:sz w:val="20"/>
              </w:rPr>
              <w:t xml:space="preserve">Scientific Knowledge is Based on Empirical Evidence: </w:t>
            </w:r>
            <w:r w:rsidR="00B0189E">
              <w:rPr>
                <w:sz w:val="20"/>
              </w:rPr>
              <w:t xml:space="preserve">This investigation into the world of microbes requires evidence- using data collection to improve our understanding. </w:t>
            </w:r>
          </w:p>
        </w:tc>
      </w:tr>
      <w:tr w:rsidR="00074F9D" w:rsidRPr="008609B7" w14:paraId="2C2B55A9" w14:textId="77777777" w:rsidTr="00A42C62">
        <w:trPr>
          <w:trHeight w:val="1844"/>
        </w:trPr>
        <w:tc>
          <w:tcPr>
            <w:tcW w:w="3438" w:type="dxa"/>
          </w:tcPr>
          <w:p w14:paraId="6FCFAC6A" w14:textId="3845F8CB" w:rsidR="00074F9D" w:rsidRPr="008609B7" w:rsidRDefault="00074F9D" w:rsidP="00A42C62">
            <w:pPr>
              <w:rPr>
                <w:sz w:val="18"/>
                <w:szCs w:val="18"/>
              </w:rPr>
            </w:pPr>
            <w:r w:rsidRPr="008609B7">
              <w:rPr>
                <w:sz w:val="18"/>
                <w:szCs w:val="18"/>
              </w:rPr>
              <w:lastRenderedPageBreak/>
              <w:t xml:space="preserve">E. Academic Language: [List the words/prefixes/suffixes that </w:t>
            </w:r>
            <w:r w:rsidR="00637D2D" w:rsidRPr="008609B7">
              <w:rPr>
                <w:sz w:val="18"/>
                <w:szCs w:val="18"/>
              </w:rPr>
              <w:t>are</w:t>
            </w:r>
            <w:r w:rsidRPr="008609B7">
              <w:rPr>
                <w:sz w:val="18"/>
                <w:szCs w:val="18"/>
              </w:rPr>
              <w:t xml:space="preserve"> address</w:t>
            </w:r>
            <w:r w:rsidR="00637D2D" w:rsidRPr="008609B7">
              <w:rPr>
                <w:sz w:val="18"/>
                <w:szCs w:val="18"/>
              </w:rPr>
              <w:t>ed (focus</w:t>
            </w:r>
            <w:r w:rsidRPr="008609B7">
              <w:rPr>
                <w:sz w:val="18"/>
                <w:szCs w:val="18"/>
              </w:rPr>
              <w:t xml:space="preserve"> on science vocabulary as well as instructions such as analyze, compare/contrast, etc…).</w:t>
            </w:r>
            <w:r w:rsidR="00A42C62">
              <w:rPr>
                <w:sz w:val="18"/>
                <w:szCs w:val="18"/>
              </w:rPr>
              <w:t xml:space="preserve"> </w:t>
            </w:r>
            <w:r w:rsidRPr="008609B7">
              <w:rPr>
                <w:i/>
                <w:sz w:val="18"/>
                <w:szCs w:val="18"/>
              </w:rPr>
              <w:t>What</w:t>
            </w:r>
            <w:r w:rsidRPr="008609B7">
              <w:rPr>
                <w:sz w:val="18"/>
                <w:szCs w:val="18"/>
              </w:rPr>
              <w:t xml:space="preserve"> will </w:t>
            </w:r>
            <w:r w:rsidR="00A42C62">
              <w:rPr>
                <w:sz w:val="18"/>
                <w:szCs w:val="18"/>
              </w:rPr>
              <w:t xml:space="preserve">the teacher </w:t>
            </w:r>
            <w:r w:rsidRPr="008609B7">
              <w:rPr>
                <w:sz w:val="18"/>
                <w:szCs w:val="18"/>
              </w:rPr>
              <w:t xml:space="preserve">do? </w:t>
            </w:r>
            <w:r w:rsidRPr="008609B7">
              <w:rPr>
                <w:i/>
                <w:sz w:val="18"/>
                <w:szCs w:val="18"/>
              </w:rPr>
              <w:t>How</w:t>
            </w:r>
            <w:r w:rsidRPr="008609B7">
              <w:rPr>
                <w:sz w:val="18"/>
                <w:szCs w:val="18"/>
              </w:rPr>
              <w:t xml:space="preserve"> </w:t>
            </w:r>
            <w:r w:rsidR="00A42C62">
              <w:rPr>
                <w:sz w:val="18"/>
                <w:szCs w:val="18"/>
              </w:rPr>
              <w:t>does the teacher</w:t>
            </w:r>
            <w:r w:rsidRPr="008609B7">
              <w:rPr>
                <w:sz w:val="18"/>
                <w:szCs w:val="18"/>
              </w:rPr>
              <w:t xml:space="preserve"> </w:t>
            </w:r>
            <w:r w:rsidR="00A42C62">
              <w:rPr>
                <w:sz w:val="18"/>
                <w:szCs w:val="18"/>
              </w:rPr>
              <w:t xml:space="preserve">address the </w:t>
            </w:r>
            <w:r w:rsidRPr="008609B7">
              <w:rPr>
                <w:sz w:val="18"/>
                <w:szCs w:val="18"/>
              </w:rPr>
              <w:t xml:space="preserve">words/prefixes/suffixes? </w:t>
            </w:r>
            <w:r w:rsidRPr="008609B7">
              <w:rPr>
                <w:i/>
                <w:sz w:val="18"/>
                <w:szCs w:val="18"/>
              </w:rPr>
              <w:t>How</w:t>
            </w:r>
            <w:r w:rsidRPr="008609B7">
              <w:rPr>
                <w:sz w:val="18"/>
                <w:szCs w:val="18"/>
              </w:rPr>
              <w:t xml:space="preserve"> </w:t>
            </w:r>
            <w:r w:rsidR="00A42C62">
              <w:rPr>
                <w:sz w:val="18"/>
                <w:szCs w:val="18"/>
              </w:rPr>
              <w:t>does the teacher</w:t>
            </w:r>
            <w:r w:rsidRPr="008609B7">
              <w:rPr>
                <w:sz w:val="18"/>
                <w:szCs w:val="18"/>
              </w:rPr>
              <w:t xml:space="preserve"> get students to use those </w:t>
            </w:r>
            <w:r w:rsidR="00637D2D" w:rsidRPr="008609B7">
              <w:rPr>
                <w:sz w:val="18"/>
                <w:szCs w:val="18"/>
              </w:rPr>
              <w:t xml:space="preserve">words, prefixes, and/or </w:t>
            </w:r>
            <w:r w:rsidRPr="008609B7">
              <w:rPr>
                <w:sz w:val="18"/>
                <w:szCs w:val="18"/>
              </w:rPr>
              <w:t>suffixes?]</w:t>
            </w:r>
          </w:p>
        </w:tc>
        <w:tc>
          <w:tcPr>
            <w:tcW w:w="6858" w:type="dxa"/>
          </w:tcPr>
          <w:p w14:paraId="4F3C9B62" w14:textId="3ADBC771" w:rsidR="00074F9D" w:rsidRDefault="00043663" w:rsidP="001001CC">
            <w:pPr>
              <w:pStyle w:val="ListParagraph"/>
              <w:ind w:left="0"/>
              <w:rPr>
                <w:sz w:val="20"/>
              </w:rPr>
            </w:pPr>
            <w:r>
              <w:rPr>
                <w:sz w:val="20"/>
              </w:rPr>
              <w:t>Prokaryotic or Bacterial cell</w:t>
            </w:r>
            <w:r w:rsidR="009662DF">
              <w:rPr>
                <w:sz w:val="20"/>
              </w:rPr>
              <w:t xml:space="preserve"> (this should be review)</w:t>
            </w:r>
          </w:p>
          <w:p w14:paraId="7D4858FD" w14:textId="11A67317" w:rsidR="00B0189E" w:rsidRDefault="00B0189E" w:rsidP="001001CC">
            <w:pPr>
              <w:pStyle w:val="ListParagraph"/>
              <w:ind w:left="0"/>
              <w:rPr>
                <w:sz w:val="20"/>
              </w:rPr>
            </w:pPr>
            <w:r>
              <w:rPr>
                <w:sz w:val="20"/>
              </w:rPr>
              <w:t xml:space="preserve">Gram </w:t>
            </w:r>
            <w:r w:rsidR="009662DF">
              <w:rPr>
                <w:sz w:val="20"/>
              </w:rPr>
              <w:t>(</w:t>
            </w:r>
            <w:r>
              <w:rPr>
                <w:sz w:val="20"/>
              </w:rPr>
              <w:t>–</w:t>
            </w:r>
            <w:r w:rsidR="009662DF">
              <w:rPr>
                <w:sz w:val="20"/>
              </w:rPr>
              <w:t>)</w:t>
            </w:r>
            <w:r>
              <w:rPr>
                <w:sz w:val="20"/>
              </w:rPr>
              <w:t xml:space="preserve"> or </w:t>
            </w:r>
            <w:r w:rsidR="009662DF">
              <w:rPr>
                <w:sz w:val="20"/>
              </w:rPr>
              <w:t>(</w:t>
            </w:r>
            <w:r>
              <w:rPr>
                <w:sz w:val="20"/>
              </w:rPr>
              <w:t>+</w:t>
            </w:r>
            <w:r w:rsidR="009662DF">
              <w:rPr>
                <w:sz w:val="20"/>
              </w:rPr>
              <w:t>)</w:t>
            </w:r>
            <w:r>
              <w:rPr>
                <w:sz w:val="20"/>
              </w:rPr>
              <w:t xml:space="preserve"> cellular membrane</w:t>
            </w:r>
            <w:r w:rsidR="009662DF">
              <w:rPr>
                <w:sz w:val="20"/>
              </w:rPr>
              <w:t xml:space="preserve">: lipoteichoic acid, teichoic acid, peptidoglycan, cytoplasmic membrane (lipid bilayer) and lipopolysaccharides, porin proteins, lipoproteins, periplasmic space. Students will investigate these terms on their own, with guidance or clarification as needed. </w:t>
            </w:r>
          </w:p>
          <w:p w14:paraId="5ACF2F34" w14:textId="77777777" w:rsidR="009662DF" w:rsidRDefault="009662DF" w:rsidP="001001CC">
            <w:pPr>
              <w:pStyle w:val="ListParagraph"/>
              <w:ind w:left="0"/>
              <w:rPr>
                <w:sz w:val="20"/>
              </w:rPr>
            </w:pPr>
            <w:r>
              <w:rPr>
                <w:sz w:val="20"/>
              </w:rPr>
              <w:t xml:space="preserve">Inoculation: Students will be guided through this process. </w:t>
            </w:r>
          </w:p>
          <w:p w14:paraId="44A4C08F" w14:textId="77777777" w:rsidR="009662DF" w:rsidRDefault="009662DF" w:rsidP="001001CC">
            <w:pPr>
              <w:pStyle w:val="ListParagraph"/>
              <w:ind w:left="0"/>
              <w:rPr>
                <w:sz w:val="20"/>
              </w:rPr>
            </w:pPr>
            <w:r>
              <w:rPr>
                <w:sz w:val="20"/>
              </w:rPr>
              <w:t>Other vocabulary students will research and illustrate:</w:t>
            </w:r>
          </w:p>
          <w:p w14:paraId="0D1650ED" w14:textId="6EA850A2" w:rsidR="00043663" w:rsidRPr="008609B7" w:rsidRDefault="009662DF" w:rsidP="001001CC">
            <w:pPr>
              <w:pStyle w:val="ListParagraph"/>
              <w:ind w:left="0"/>
              <w:rPr>
                <w:sz w:val="20"/>
              </w:rPr>
            </w:pPr>
            <w:r>
              <w:rPr>
                <w:sz w:val="20"/>
              </w:rPr>
              <w:t xml:space="preserve">Bacilli, Cocci, Strepto-, Diplo-, Tetrad, Sarcina, Staphylo-, punctiform, undulate, rhizoid, lobate, filamentous, pulvinate, umbonate.   </w:t>
            </w:r>
          </w:p>
        </w:tc>
      </w:tr>
    </w:tbl>
    <w:p w14:paraId="5E193DB3" w14:textId="77777777" w:rsidR="00417D57" w:rsidRPr="00D46708" w:rsidRDefault="00417D57">
      <w:pPr>
        <w:rPr>
          <w:sz w:val="16"/>
          <w:szCs w:val="16"/>
        </w:rPr>
      </w:pPr>
    </w:p>
    <w:p w14:paraId="0960E06F" w14:textId="092D329B" w:rsidR="00417D57" w:rsidRDefault="00417D57" w:rsidP="00074F9D">
      <w:pPr>
        <w:pStyle w:val="ListParagraph"/>
        <w:numPr>
          <w:ilvl w:val="0"/>
          <w:numId w:val="4"/>
        </w:numPr>
        <w:rPr>
          <w:sz w:val="20"/>
        </w:rPr>
      </w:pPr>
      <w:r w:rsidRPr="00074F9D">
        <w:rPr>
          <w:sz w:val="20"/>
        </w:rPr>
        <w:t>Catch</w:t>
      </w:r>
      <w:r w:rsidR="00007F99" w:rsidRPr="00074F9D">
        <w:rPr>
          <w:sz w:val="20"/>
        </w:rPr>
        <w:t>/</w:t>
      </w:r>
      <w:r w:rsidR="00007F99" w:rsidRPr="00074F9D">
        <w:rPr>
          <w:i/>
          <w:sz w:val="20"/>
        </w:rPr>
        <w:t>Engagement</w:t>
      </w:r>
      <w:r w:rsidRPr="00074F9D">
        <w:rPr>
          <w:sz w:val="20"/>
        </w:rPr>
        <w:t>:</w:t>
      </w:r>
      <w:r w:rsidR="00BE3CD6" w:rsidRPr="00074F9D">
        <w:rPr>
          <w:sz w:val="20"/>
        </w:rPr>
        <w:t xml:space="preserve"> (Hook them quickly</w:t>
      </w:r>
      <w:r w:rsidR="0080327E" w:rsidRPr="00074F9D">
        <w:rPr>
          <w:sz w:val="20"/>
        </w:rPr>
        <w:t xml:space="preserve"> – use all 5 senses at different times</w:t>
      </w:r>
      <w:r w:rsidR="00F44F0D" w:rsidRPr="00074F9D">
        <w:rPr>
          <w:sz w:val="20"/>
        </w:rPr>
        <w:t xml:space="preserve"> – should be no longer than 5 minutes</w:t>
      </w:r>
      <w:r w:rsidR="0080327E" w:rsidRPr="00074F9D">
        <w:rPr>
          <w:sz w:val="20"/>
        </w:rPr>
        <w:t>.</w:t>
      </w:r>
      <w:r w:rsidR="00BE3CD6" w:rsidRPr="00074F9D">
        <w:rPr>
          <w:sz w:val="20"/>
        </w:rPr>
        <w:t>)</w:t>
      </w:r>
    </w:p>
    <w:tbl>
      <w:tblPr>
        <w:tblStyle w:val="TableGrid"/>
        <w:tblW w:w="0" w:type="auto"/>
        <w:tblInd w:w="720" w:type="dxa"/>
        <w:tblLook w:val="04A0" w:firstRow="1" w:lastRow="0" w:firstColumn="1" w:lastColumn="0" w:noHBand="0" w:noVBand="1"/>
      </w:tblPr>
      <w:tblGrid>
        <w:gridCol w:w="3375"/>
        <w:gridCol w:w="6695"/>
      </w:tblGrid>
      <w:tr w:rsidR="00102103" w14:paraId="5A91719D" w14:textId="77777777" w:rsidTr="001001CC">
        <w:tc>
          <w:tcPr>
            <w:tcW w:w="3438" w:type="dxa"/>
          </w:tcPr>
          <w:p w14:paraId="57E5B432" w14:textId="37FF1864" w:rsidR="00102103" w:rsidRPr="008609B7" w:rsidRDefault="00102103" w:rsidP="008609B7">
            <w:pPr>
              <w:pStyle w:val="ListParagraph"/>
              <w:ind w:left="0"/>
              <w:rPr>
                <w:sz w:val="18"/>
                <w:szCs w:val="18"/>
              </w:rPr>
            </w:pPr>
            <w:r w:rsidRPr="008609B7">
              <w:rPr>
                <w:sz w:val="18"/>
                <w:szCs w:val="18"/>
              </w:rPr>
              <w:t xml:space="preserve">Hook: How </w:t>
            </w:r>
            <w:r w:rsidR="008609B7">
              <w:rPr>
                <w:sz w:val="18"/>
                <w:szCs w:val="18"/>
              </w:rPr>
              <w:t>to</w:t>
            </w:r>
            <w:r w:rsidRPr="008609B7">
              <w:rPr>
                <w:sz w:val="18"/>
                <w:szCs w:val="18"/>
              </w:rPr>
              <w:t xml:space="preserve"> get student</w:t>
            </w:r>
            <w:r w:rsidR="00545860" w:rsidRPr="008609B7">
              <w:rPr>
                <w:sz w:val="18"/>
                <w:szCs w:val="18"/>
              </w:rPr>
              <w:t xml:space="preserve">/class </w:t>
            </w:r>
            <w:r w:rsidRPr="008609B7">
              <w:rPr>
                <w:sz w:val="18"/>
                <w:szCs w:val="18"/>
              </w:rPr>
              <w:t>attention</w:t>
            </w:r>
          </w:p>
        </w:tc>
        <w:tc>
          <w:tcPr>
            <w:tcW w:w="6858" w:type="dxa"/>
          </w:tcPr>
          <w:p w14:paraId="223EB423" w14:textId="5807F7E5" w:rsidR="00102103" w:rsidRDefault="001001CC" w:rsidP="001001CC">
            <w:pPr>
              <w:pStyle w:val="ListParagraph"/>
              <w:ind w:left="0"/>
              <w:rPr>
                <w:sz w:val="20"/>
              </w:rPr>
            </w:pPr>
            <w:r>
              <w:rPr>
                <w:sz w:val="20"/>
              </w:rPr>
              <w:t xml:space="preserve">Petri dishes sitting at each student’s desk. </w:t>
            </w:r>
          </w:p>
        </w:tc>
      </w:tr>
    </w:tbl>
    <w:p w14:paraId="67AC4BD2" w14:textId="77777777" w:rsidR="00102103" w:rsidRDefault="00102103" w:rsidP="00102103">
      <w:pPr>
        <w:pStyle w:val="ListParagraph"/>
        <w:rPr>
          <w:sz w:val="20"/>
        </w:rPr>
      </w:pPr>
    </w:p>
    <w:p w14:paraId="2FEF3715" w14:textId="70F72D53" w:rsidR="00E91B96" w:rsidRPr="00102103" w:rsidRDefault="00102103" w:rsidP="00102103">
      <w:pPr>
        <w:pStyle w:val="ListParagraph"/>
        <w:numPr>
          <w:ilvl w:val="0"/>
          <w:numId w:val="4"/>
        </w:numPr>
        <w:rPr>
          <w:sz w:val="20"/>
        </w:rPr>
      </w:pPr>
      <w:r w:rsidRPr="00016EA3">
        <w:rPr>
          <w:sz w:val="20"/>
        </w:rPr>
        <w:t>Pre-test: (</w:t>
      </w:r>
      <w:r w:rsidRPr="00104E08">
        <w:rPr>
          <w:sz w:val="20"/>
          <w:u w:val="single"/>
        </w:rPr>
        <w:t>Same</w:t>
      </w:r>
      <w:r w:rsidRPr="00016EA3">
        <w:rPr>
          <w:sz w:val="20"/>
        </w:rPr>
        <w:t xml:space="preserve"> as post-test and short – to the point…</w:t>
      </w:r>
      <w:r>
        <w:rPr>
          <w:sz w:val="20"/>
        </w:rPr>
        <w:t xml:space="preserve"> </w:t>
      </w:r>
      <w:r w:rsidRPr="00757E07">
        <w:rPr>
          <w:b/>
          <w:sz w:val="20"/>
          <w:shd w:val="clear" w:color="auto" w:fill="F2E476"/>
        </w:rPr>
        <w:t>Bold</w:t>
      </w:r>
      <w:r w:rsidRPr="00757E07">
        <w:rPr>
          <w:sz w:val="20"/>
          <w:shd w:val="clear" w:color="auto" w:fill="F2E476"/>
        </w:rPr>
        <w:t xml:space="preserve"> the objectives you are using</w:t>
      </w:r>
      <w:r w:rsidR="00356DF9">
        <w:rPr>
          <w:sz w:val="20"/>
          <w:shd w:val="clear" w:color="auto" w:fill="F2E476"/>
        </w:rPr>
        <w:t xml:space="preserve"> – same as above</w:t>
      </w:r>
      <w:r>
        <w:rPr>
          <w:sz w:val="20"/>
        </w:rPr>
        <w:t>!</w:t>
      </w:r>
      <w:r w:rsidRPr="00016EA3">
        <w:rPr>
          <w:sz w:val="20"/>
        </w:rPr>
        <w:t>)</w:t>
      </w:r>
    </w:p>
    <w:tbl>
      <w:tblPr>
        <w:tblStyle w:val="TableGrid"/>
        <w:tblW w:w="0" w:type="auto"/>
        <w:tblInd w:w="720" w:type="dxa"/>
        <w:tblLook w:val="04A0" w:firstRow="1" w:lastRow="0" w:firstColumn="1" w:lastColumn="0" w:noHBand="0" w:noVBand="1"/>
      </w:tblPr>
      <w:tblGrid>
        <w:gridCol w:w="3372"/>
        <w:gridCol w:w="6698"/>
      </w:tblGrid>
      <w:tr w:rsidR="00E91B96" w14:paraId="7BDA7964" w14:textId="77777777" w:rsidTr="001001CC">
        <w:tc>
          <w:tcPr>
            <w:tcW w:w="3438" w:type="dxa"/>
          </w:tcPr>
          <w:p w14:paraId="0720E198" w14:textId="30B7F803" w:rsidR="00E91B96" w:rsidRPr="003D3CCD" w:rsidRDefault="00E91B96" w:rsidP="001001CC">
            <w:pPr>
              <w:pStyle w:val="ListParagraph"/>
              <w:ind w:left="0"/>
              <w:rPr>
                <w:sz w:val="18"/>
                <w:szCs w:val="18"/>
              </w:rPr>
            </w:pPr>
            <w:r w:rsidRPr="003D3CCD">
              <w:rPr>
                <w:sz w:val="18"/>
                <w:szCs w:val="18"/>
              </w:rPr>
              <w:t>Pre-test and Post-test question(s)</w:t>
            </w:r>
            <w:r w:rsidRPr="003D3CCD">
              <w:rPr>
                <w:sz w:val="18"/>
                <w:szCs w:val="18"/>
              </w:rPr>
              <w:br/>
              <w:t>Put the pre-test at the end of this day’s lesson plan (</w:t>
            </w:r>
            <w:r w:rsidR="00545860" w:rsidRPr="003D3CCD">
              <w:rPr>
                <w:sz w:val="18"/>
                <w:szCs w:val="18"/>
              </w:rPr>
              <w:t xml:space="preserve">along </w:t>
            </w:r>
            <w:r w:rsidR="00A42C62">
              <w:rPr>
                <w:sz w:val="18"/>
                <w:szCs w:val="18"/>
              </w:rPr>
              <w:t>with PowerPoint</w:t>
            </w:r>
            <w:r w:rsidRPr="003D3CCD">
              <w:rPr>
                <w:sz w:val="18"/>
                <w:szCs w:val="18"/>
              </w:rPr>
              <w:t xml:space="preserve"> etc…)!</w:t>
            </w:r>
          </w:p>
        </w:tc>
        <w:tc>
          <w:tcPr>
            <w:tcW w:w="6858" w:type="dxa"/>
          </w:tcPr>
          <w:p w14:paraId="137B4A34" w14:textId="7690FD2A" w:rsidR="00E91B96" w:rsidRDefault="001001CC" w:rsidP="001001CC">
            <w:pPr>
              <w:pStyle w:val="ListParagraph"/>
              <w:ind w:left="0"/>
              <w:rPr>
                <w:sz w:val="20"/>
              </w:rPr>
            </w:pPr>
            <w:r>
              <w:rPr>
                <w:sz w:val="20"/>
              </w:rPr>
              <w:t xml:space="preserve">How is data collected for microbes? What are some ideas for organizing data entry? </w:t>
            </w:r>
          </w:p>
        </w:tc>
      </w:tr>
    </w:tbl>
    <w:p w14:paraId="6862F6C9" w14:textId="77777777" w:rsidR="009C4D11" w:rsidRDefault="009C4D11">
      <w:pPr>
        <w:rPr>
          <w:sz w:val="20"/>
        </w:rPr>
      </w:pPr>
    </w:p>
    <w:p w14:paraId="5FC5D9F7" w14:textId="60A9EF71" w:rsidR="00417D57" w:rsidRPr="009C4D11" w:rsidRDefault="00417D57" w:rsidP="009C4D11">
      <w:pPr>
        <w:pStyle w:val="ListParagraph"/>
        <w:numPr>
          <w:ilvl w:val="0"/>
          <w:numId w:val="4"/>
        </w:numPr>
        <w:rPr>
          <w:sz w:val="20"/>
        </w:rPr>
      </w:pPr>
      <w:r w:rsidRPr="009C4D11">
        <w:rPr>
          <w:sz w:val="20"/>
        </w:rPr>
        <w:t>Activity</w:t>
      </w:r>
      <w:r w:rsidR="00007F99" w:rsidRPr="009C4D11">
        <w:rPr>
          <w:sz w:val="20"/>
        </w:rPr>
        <w:t>/</w:t>
      </w:r>
      <w:r w:rsidR="00007F99" w:rsidRPr="009C4D11">
        <w:rPr>
          <w:i/>
          <w:sz w:val="20"/>
        </w:rPr>
        <w:t>Exploration</w:t>
      </w:r>
      <w:r w:rsidRPr="009C4D11">
        <w:rPr>
          <w:sz w:val="20"/>
        </w:rPr>
        <w:t>:</w:t>
      </w:r>
      <w:r w:rsidR="008343A5" w:rsidRPr="009C4D11">
        <w:rPr>
          <w:sz w:val="20"/>
        </w:rPr>
        <w:t xml:space="preserve"> (</w:t>
      </w:r>
      <w:r w:rsidR="008343A5" w:rsidRPr="009C4D11">
        <w:rPr>
          <w:b/>
          <w:sz w:val="20"/>
          <w:shd w:val="clear" w:color="auto" w:fill="F2E476"/>
        </w:rPr>
        <w:t xml:space="preserve">Bold </w:t>
      </w:r>
      <w:r w:rsidR="008343A5" w:rsidRPr="009C4D11">
        <w:rPr>
          <w:sz w:val="20"/>
          <w:shd w:val="clear" w:color="auto" w:fill="F2E476"/>
        </w:rPr>
        <w:t>the verbs that match the objectives.</w:t>
      </w:r>
      <w:r w:rsidR="00102103">
        <w:rPr>
          <w:sz w:val="20"/>
        </w:rPr>
        <w:t xml:space="preserve"> </w:t>
      </w:r>
      <w:r w:rsidR="0080327E" w:rsidRPr="009C4D11">
        <w:rPr>
          <w:sz w:val="20"/>
        </w:rPr>
        <w:t>Can have as many parts as needed</w:t>
      </w:r>
      <w:r w:rsidR="00102103">
        <w:rPr>
          <w:sz w:val="20"/>
        </w:rPr>
        <w:t xml:space="preserve"> – step by step directions.</w:t>
      </w:r>
      <w:r w:rsidR="00583D80" w:rsidRPr="009C4D11">
        <w:rPr>
          <w:sz w:val="20"/>
        </w:rPr>
        <w:br/>
      </w:r>
      <w:r w:rsidR="00583D80" w:rsidRPr="009C4D11">
        <w:rPr>
          <w:sz w:val="20"/>
        </w:rPr>
        <w:tab/>
      </w:r>
      <w:r w:rsidR="00051C10" w:rsidRPr="009C4D11">
        <w:rPr>
          <w:i/>
          <w:sz w:val="20"/>
        </w:rPr>
        <w:t xml:space="preserve">(Remember: </w:t>
      </w:r>
      <w:r w:rsidR="00583D80" w:rsidRPr="009C4D11">
        <w:rPr>
          <w:i/>
          <w:sz w:val="20"/>
        </w:rPr>
        <w:t xml:space="preserve">Include at least 1 science writing activity </w:t>
      </w:r>
      <w:r w:rsidR="00051C10" w:rsidRPr="009C4D11">
        <w:rPr>
          <w:i/>
          <w:sz w:val="20"/>
        </w:rPr>
        <w:t xml:space="preserve">and probe activity </w:t>
      </w:r>
      <w:r w:rsidR="00583D80" w:rsidRPr="009C4D11">
        <w:rPr>
          <w:i/>
          <w:sz w:val="20"/>
        </w:rPr>
        <w:t>for the unit!</w:t>
      </w:r>
      <w:r w:rsidR="008343A5" w:rsidRPr="009C4D11">
        <w:rPr>
          <w:i/>
          <w:sz w:val="20"/>
        </w:rPr>
        <w:t>)</w:t>
      </w:r>
    </w:p>
    <w:tbl>
      <w:tblPr>
        <w:tblStyle w:val="TableGrid"/>
        <w:tblW w:w="0" w:type="auto"/>
        <w:tblInd w:w="720" w:type="dxa"/>
        <w:tblLook w:val="04A0" w:firstRow="1" w:lastRow="0" w:firstColumn="1" w:lastColumn="0" w:noHBand="0" w:noVBand="1"/>
      </w:tblPr>
      <w:tblGrid>
        <w:gridCol w:w="3388"/>
        <w:gridCol w:w="6682"/>
      </w:tblGrid>
      <w:tr w:rsidR="009C4D11" w14:paraId="667E3D95" w14:textId="77777777" w:rsidTr="001001CC">
        <w:tc>
          <w:tcPr>
            <w:tcW w:w="3438" w:type="dxa"/>
          </w:tcPr>
          <w:p w14:paraId="726EE5F4" w14:textId="74231B04" w:rsidR="009C4D11" w:rsidRPr="003D3CCD" w:rsidRDefault="009C4D11" w:rsidP="009C4D11">
            <w:pPr>
              <w:pStyle w:val="ListParagraph"/>
              <w:numPr>
                <w:ilvl w:val="0"/>
                <w:numId w:val="5"/>
              </w:numPr>
              <w:rPr>
                <w:sz w:val="18"/>
                <w:szCs w:val="18"/>
              </w:rPr>
            </w:pPr>
            <w:r w:rsidRPr="003D3CCD">
              <w:rPr>
                <w:sz w:val="18"/>
                <w:szCs w:val="18"/>
              </w:rPr>
              <w:t>Beginning of lesson</w:t>
            </w:r>
          </w:p>
        </w:tc>
        <w:tc>
          <w:tcPr>
            <w:tcW w:w="6858" w:type="dxa"/>
          </w:tcPr>
          <w:p w14:paraId="60002AE8" w14:textId="30A55709" w:rsidR="000C3DCD" w:rsidRDefault="000C3DCD" w:rsidP="001001CC">
            <w:pPr>
              <w:pStyle w:val="ListParagraph"/>
              <w:ind w:left="0"/>
              <w:rPr>
                <w:sz w:val="20"/>
              </w:rPr>
            </w:pPr>
            <w:r>
              <w:rPr>
                <w:sz w:val="20"/>
              </w:rPr>
              <w:t>The day previously, s</w:t>
            </w:r>
            <w:r w:rsidR="001001CC">
              <w:rPr>
                <w:sz w:val="20"/>
              </w:rPr>
              <w:t>tudents will</w:t>
            </w:r>
            <w:r>
              <w:rPr>
                <w:sz w:val="20"/>
              </w:rPr>
              <w:t xml:space="preserve"> have swabbed an area of interest to them:</w:t>
            </w:r>
            <w:r w:rsidR="001001CC">
              <w:rPr>
                <w:sz w:val="20"/>
              </w:rPr>
              <w:t xml:space="preserve"> their ear, the bottom of their shoe, their mouth, their armpit, their phone, the countertop- and inoculate a petri dish. This will be set aside to incubate so that they can see the growth</w:t>
            </w:r>
            <w:r>
              <w:rPr>
                <w:sz w:val="20"/>
              </w:rPr>
              <w:t>, and use the colonies to create the gram stain today.</w:t>
            </w:r>
          </w:p>
          <w:p w14:paraId="2378A5D2" w14:textId="2C18D674" w:rsidR="009C4D11" w:rsidRDefault="000C3DCD" w:rsidP="001001CC">
            <w:pPr>
              <w:pStyle w:val="ListParagraph"/>
              <w:ind w:left="0"/>
              <w:rPr>
                <w:sz w:val="20"/>
              </w:rPr>
            </w:pPr>
            <w:r>
              <w:rPr>
                <w:sz w:val="20"/>
              </w:rPr>
              <w:t xml:space="preserve">Students will start the period by collecting their petri dishes, </w:t>
            </w:r>
            <w:r w:rsidR="003008BC">
              <w:rPr>
                <w:sz w:val="20"/>
              </w:rPr>
              <w:t xml:space="preserve">and doing independent lab observations. In their lab notebook or the accompanying worksheet, students will record the number of different colonies, their size, shape, and color, and how many colonies of each type. </w:t>
            </w:r>
            <w:r w:rsidR="001001CC">
              <w:rPr>
                <w:sz w:val="20"/>
              </w:rPr>
              <w:t xml:space="preserve"> </w:t>
            </w:r>
          </w:p>
        </w:tc>
      </w:tr>
      <w:tr w:rsidR="009C4D11" w14:paraId="673A243D" w14:textId="77777777" w:rsidTr="001001CC">
        <w:tc>
          <w:tcPr>
            <w:tcW w:w="3438" w:type="dxa"/>
          </w:tcPr>
          <w:p w14:paraId="140D643C" w14:textId="47F9A395" w:rsidR="009C4D11" w:rsidRPr="003D3CCD" w:rsidRDefault="009C4D11" w:rsidP="009C4D11">
            <w:pPr>
              <w:pStyle w:val="ListParagraph"/>
              <w:numPr>
                <w:ilvl w:val="0"/>
                <w:numId w:val="5"/>
              </w:numPr>
              <w:rPr>
                <w:sz w:val="18"/>
                <w:szCs w:val="18"/>
              </w:rPr>
            </w:pPr>
            <w:r w:rsidRPr="003D3CCD">
              <w:rPr>
                <w:sz w:val="18"/>
                <w:szCs w:val="18"/>
              </w:rPr>
              <w:t>Middle of lesson</w:t>
            </w:r>
          </w:p>
        </w:tc>
        <w:tc>
          <w:tcPr>
            <w:tcW w:w="6858" w:type="dxa"/>
          </w:tcPr>
          <w:p w14:paraId="3CD23E16" w14:textId="6F7F123D" w:rsidR="00FB1402" w:rsidRDefault="00FB1402" w:rsidP="001001CC">
            <w:pPr>
              <w:pStyle w:val="ListParagraph"/>
              <w:ind w:left="0"/>
              <w:rPr>
                <w:sz w:val="20"/>
              </w:rPr>
            </w:pPr>
            <w:r>
              <w:rPr>
                <w:sz w:val="20"/>
              </w:rPr>
              <w:t xml:space="preserve">An introduction will be made to the EPSCOR data discovery tool. Students will be able to look at the tool and explore by region. Once students have had five minutes (give or take) to explore the website and familiarize themselves with the layout, they will start to investigate and create a list of all the necessary data needed for entering an organism into the database. </w:t>
            </w:r>
            <w:r w:rsidR="003A0AC4">
              <w:rPr>
                <w:sz w:val="20"/>
              </w:rPr>
              <w:t xml:space="preserve">This will be recorded in the lab notebook. </w:t>
            </w:r>
          </w:p>
          <w:p w14:paraId="3B8494E9" w14:textId="6788482B" w:rsidR="00A8568B" w:rsidRDefault="00FB1402" w:rsidP="003A0AC4">
            <w:pPr>
              <w:pStyle w:val="ListParagraph"/>
              <w:ind w:left="0"/>
              <w:rPr>
                <w:sz w:val="20"/>
              </w:rPr>
            </w:pPr>
            <w:r>
              <w:rPr>
                <w:sz w:val="20"/>
              </w:rPr>
              <w:t xml:space="preserve">They will then begin the process of </w:t>
            </w:r>
            <w:r w:rsidR="003A0AC4">
              <w:rPr>
                <w:sz w:val="20"/>
              </w:rPr>
              <w:t xml:space="preserve">looking at their samples under a microscope, both to make observations about their sample, and to familiarize with the microscope (students will need guidance for microscope use.) </w:t>
            </w:r>
            <w:r>
              <w:rPr>
                <w:sz w:val="20"/>
              </w:rPr>
              <w:t xml:space="preserve">Students will </w:t>
            </w:r>
            <w:r w:rsidR="00A464AB">
              <w:rPr>
                <w:sz w:val="20"/>
              </w:rPr>
              <w:t>break off into groups of three or four depending on microscope availability.</w:t>
            </w:r>
            <w:r w:rsidR="00E43B5C">
              <w:rPr>
                <w:sz w:val="20"/>
              </w:rPr>
              <w:t xml:space="preserve"> </w:t>
            </w:r>
            <w:r w:rsidR="003A0AC4">
              <w:rPr>
                <w:sz w:val="20"/>
              </w:rPr>
              <w:t xml:space="preserve">They will be encouraged to identify how the organisms form into groups and their basic shape- cocci, bacilli, etc, following the lab handout. </w:t>
            </w:r>
            <w:r w:rsidR="00E43B5C">
              <w:rPr>
                <w:sz w:val="20"/>
              </w:rPr>
              <w:t>(If microscopes are not available, an alternative opti</w:t>
            </w:r>
            <w:r w:rsidR="003A0AC4">
              <w:rPr>
                <w:sz w:val="20"/>
              </w:rPr>
              <w:t>on for this lesson plan may be</w:t>
            </w:r>
            <w:r w:rsidR="00E43B5C">
              <w:rPr>
                <w:sz w:val="20"/>
              </w:rPr>
              <w:t xml:space="preserve"> </w:t>
            </w:r>
            <w:r w:rsidR="003A0AC4">
              <w:rPr>
                <w:sz w:val="20"/>
              </w:rPr>
              <w:t xml:space="preserve">skipping to the portion of the lesson where </w:t>
            </w:r>
            <w:r w:rsidR="004F1D79">
              <w:rPr>
                <w:sz w:val="20"/>
              </w:rPr>
              <w:t xml:space="preserve">students create a model of a Gram (+) or Gram (-) cell membrane. </w:t>
            </w:r>
            <w:r w:rsidR="00E43B5C">
              <w:rPr>
                <w:sz w:val="20"/>
              </w:rPr>
              <w:t>In towns with a community college, classes may look at the feasibility of a short field trip to the community college lab to borrow (supervised) lab equipment in order to investigate their organism.)</w:t>
            </w:r>
            <w:r w:rsidR="00307BC6">
              <w:rPr>
                <w:sz w:val="20"/>
              </w:rPr>
              <w:t xml:space="preserve"> It might work best, if there are resources available but they are limited, to use these different options as rotating stations</w:t>
            </w:r>
            <w:r w:rsidR="003A0AC4">
              <w:rPr>
                <w:sz w:val="20"/>
              </w:rPr>
              <w:t xml:space="preserve"> (models, research, or microscope use)</w:t>
            </w:r>
            <w:r w:rsidR="00307BC6">
              <w:rPr>
                <w:sz w:val="20"/>
              </w:rPr>
              <w:t>.</w:t>
            </w:r>
            <w:r w:rsidR="00A8568B">
              <w:rPr>
                <w:sz w:val="20"/>
              </w:rPr>
              <w:t xml:space="preserve"> </w:t>
            </w:r>
          </w:p>
          <w:p w14:paraId="60CB02E0" w14:textId="2E0601BB" w:rsidR="00307BC6" w:rsidRDefault="00E43B5C" w:rsidP="001001CC">
            <w:pPr>
              <w:pStyle w:val="ListParagraph"/>
              <w:ind w:left="0"/>
              <w:rPr>
                <w:sz w:val="20"/>
              </w:rPr>
            </w:pPr>
            <w:r>
              <w:rPr>
                <w:sz w:val="20"/>
              </w:rPr>
              <w:t>Once they have explored their organism, they can start with the most basic classification technique- a g</w:t>
            </w:r>
            <w:r w:rsidR="003A0AC4">
              <w:rPr>
                <w:sz w:val="20"/>
              </w:rPr>
              <w:t>ram stain. They will be guided through this in the lab packet, but a demonstration is encouraged.</w:t>
            </w:r>
          </w:p>
        </w:tc>
      </w:tr>
      <w:tr w:rsidR="009C4D11" w14:paraId="5CD7DB09" w14:textId="77777777" w:rsidTr="001001CC">
        <w:tc>
          <w:tcPr>
            <w:tcW w:w="3438" w:type="dxa"/>
          </w:tcPr>
          <w:p w14:paraId="3C8D2256" w14:textId="281366AF" w:rsidR="009C4D11" w:rsidRPr="003D3CCD" w:rsidRDefault="009C4D11" w:rsidP="009C4D11">
            <w:pPr>
              <w:pStyle w:val="ListParagraph"/>
              <w:numPr>
                <w:ilvl w:val="0"/>
                <w:numId w:val="5"/>
              </w:numPr>
              <w:rPr>
                <w:sz w:val="18"/>
                <w:szCs w:val="18"/>
              </w:rPr>
            </w:pPr>
            <w:r w:rsidRPr="003D3CCD">
              <w:rPr>
                <w:sz w:val="18"/>
                <w:szCs w:val="18"/>
              </w:rPr>
              <w:t>End of lesson</w:t>
            </w:r>
          </w:p>
        </w:tc>
        <w:tc>
          <w:tcPr>
            <w:tcW w:w="6858" w:type="dxa"/>
          </w:tcPr>
          <w:p w14:paraId="0D6AFF7B" w14:textId="377D26E5" w:rsidR="009C4D11" w:rsidRDefault="00A8568B" w:rsidP="001001CC">
            <w:pPr>
              <w:pStyle w:val="ListParagraph"/>
              <w:ind w:left="0"/>
              <w:rPr>
                <w:sz w:val="20"/>
              </w:rPr>
            </w:pPr>
            <w:r>
              <w:rPr>
                <w:sz w:val="20"/>
              </w:rPr>
              <w:t xml:space="preserve"> </w:t>
            </w:r>
            <w:r w:rsidR="003A0AC4">
              <w:rPr>
                <w:sz w:val="20"/>
              </w:rPr>
              <w:t>Finally, students will be given an option to investigate an antibiotic mechanism (what in the cell the antibiotic targets) or create a proposal for field collection, detailing what would have to be collected and how.</w:t>
            </w:r>
          </w:p>
        </w:tc>
      </w:tr>
      <w:tr w:rsidR="009C4D11" w14:paraId="6842989B" w14:textId="77777777" w:rsidTr="001001CC">
        <w:tc>
          <w:tcPr>
            <w:tcW w:w="3438" w:type="dxa"/>
          </w:tcPr>
          <w:p w14:paraId="5FFAE1CD" w14:textId="12177131" w:rsidR="009C4D11" w:rsidRPr="003D3CCD" w:rsidRDefault="008668A5" w:rsidP="003D3CCD">
            <w:pPr>
              <w:pStyle w:val="ListParagraph"/>
              <w:numPr>
                <w:ilvl w:val="0"/>
                <w:numId w:val="5"/>
              </w:numPr>
              <w:rPr>
                <w:sz w:val="18"/>
                <w:szCs w:val="18"/>
              </w:rPr>
            </w:pPr>
            <w:r w:rsidRPr="003D3CCD">
              <w:rPr>
                <w:sz w:val="18"/>
                <w:szCs w:val="18"/>
              </w:rPr>
              <w:t>Are lecture</w:t>
            </w:r>
            <w:r w:rsidR="00102103" w:rsidRPr="003D3CCD">
              <w:rPr>
                <w:sz w:val="18"/>
                <w:szCs w:val="18"/>
              </w:rPr>
              <w:t xml:space="preserve"> (</w:t>
            </w:r>
            <w:r w:rsidR="003D3CCD">
              <w:rPr>
                <w:sz w:val="18"/>
                <w:szCs w:val="18"/>
              </w:rPr>
              <w:t>&lt;11 min</w:t>
            </w:r>
            <w:r w:rsidR="00102103" w:rsidRPr="003D3CCD">
              <w:rPr>
                <w:sz w:val="18"/>
                <w:szCs w:val="18"/>
              </w:rPr>
              <w:t>)</w:t>
            </w:r>
            <w:r w:rsidR="003D3CCD">
              <w:rPr>
                <w:sz w:val="18"/>
                <w:szCs w:val="18"/>
              </w:rPr>
              <w:t xml:space="preserve">, lab, etc… </w:t>
            </w:r>
            <w:r w:rsidRPr="003D3CCD">
              <w:rPr>
                <w:sz w:val="18"/>
                <w:szCs w:val="18"/>
              </w:rPr>
              <w:t>clearly explained</w:t>
            </w:r>
            <w:r w:rsidR="009C4D11" w:rsidRPr="003D3CCD">
              <w:rPr>
                <w:sz w:val="18"/>
                <w:szCs w:val="18"/>
              </w:rPr>
              <w:t xml:space="preserve">? </w:t>
            </w:r>
            <w:r w:rsidRPr="003D3CCD">
              <w:rPr>
                <w:sz w:val="18"/>
                <w:szCs w:val="18"/>
              </w:rPr>
              <w:t xml:space="preserve">Are </w:t>
            </w:r>
            <w:r w:rsidR="009C4D11" w:rsidRPr="003D3CCD">
              <w:rPr>
                <w:sz w:val="18"/>
                <w:szCs w:val="18"/>
              </w:rPr>
              <w:t>direc</w:t>
            </w:r>
            <w:r w:rsidR="008609B7" w:rsidRPr="003D3CCD">
              <w:rPr>
                <w:sz w:val="18"/>
                <w:szCs w:val="18"/>
              </w:rPr>
              <w:t xml:space="preserve">tions </w:t>
            </w:r>
            <w:r w:rsidR="008609B7" w:rsidRPr="003D3CCD">
              <w:rPr>
                <w:sz w:val="18"/>
                <w:szCs w:val="18"/>
              </w:rPr>
              <w:lastRenderedPageBreak/>
              <w:t>and</w:t>
            </w:r>
            <w:r w:rsidRPr="003D3CCD">
              <w:rPr>
                <w:sz w:val="18"/>
                <w:szCs w:val="18"/>
              </w:rPr>
              <w:t xml:space="preserve"> student expectations explicit?</w:t>
            </w:r>
            <w:r w:rsidR="00102103" w:rsidRPr="003D3CCD">
              <w:rPr>
                <w:sz w:val="18"/>
                <w:szCs w:val="18"/>
              </w:rPr>
              <w:br/>
            </w:r>
            <w:r w:rsidR="009C4D11" w:rsidRPr="003D3CCD">
              <w:rPr>
                <w:i/>
                <w:sz w:val="18"/>
                <w:szCs w:val="18"/>
              </w:rPr>
              <w:t>Did you do this? Yes or No</w:t>
            </w:r>
          </w:p>
        </w:tc>
        <w:tc>
          <w:tcPr>
            <w:tcW w:w="6858" w:type="dxa"/>
          </w:tcPr>
          <w:p w14:paraId="36B56724" w14:textId="77777777" w:rsidR="009C4D11" w:rsidRDefault="009C4D11" w:rsidP="001001CC">
            <w:pPr>
              <w:pStyle w:val="ListParagraph"/>
              <w:ind w:left="0"/>
              <w:rPr>
                <w:sz w:val="20"/>
              </w:rPr>
            </w:pPr>
          </w:p>
        </w:tc>
      </w:tr>
      <w:tr w:rsidR="009C4D11" w14:paraId="0B0EC65B" w14:textId="77777777" w:rsidTr="001001CC">
        <w:tc>
          <w:tcPr>
            <w:tcW w:w="3438" w:type="dxa"/>
          </w:tcPr>
          <w:p w14:paraId="5DE56BEA" w14:textId="638894CB" w:rsidR="009C4D11" w:rsidRPr="003D3CCD" w:rsidRDefault="00A42C62" w:rsidP="00A42C62">
            <w:pPr>
              <w:pStyle w:val="ListParagraph"/>
              <w:numPr>
                <w:ilvl w:val="0"/>
                <w:numId w:val="5"/>
              </w:numPr>
              <w:rPr>
                <w:sz w:val="18"/>
                <w:szCs w:val="18"/>
              </w:rPr>
            </w:pPr>
            <w:r>
              <w:rPr>
                <w:sz w:val="18"/>
                <w:szCs w:val="18"/>
              </w:rPr>
              <w:t>P</w:t>
            </w:r>
            <w:r w:rsidR="00102103" w:rsidRPr="003D3CCD">
              <w:rPr>
                <w:sz w:val="18"/>
                <w:szCs w:val="18"/>
              </w:rPr>
              <w:t xml:space="preserve">owerPoints, lab sheets, </w:t>
            </w:r>
            <w:r>
              <w:rPr>
                <w:sz w:val="18"/>
                <w:szCs w:val="18"/>
              </w:rPr>
              <w:t xml:space="preserve">notes, answer keys, </w:t>
            </w:r>
            <w:r w:rsidR="008668A5" w:rsidRPr="003D3CCD">
              <w:rPr>
                <w:sz w:val="18"/>
                <w:szCs w:val="18"/>
              </w:rPr>
              <w:t>etc… included?</w:t>
            </w:r>
            <w:r w:rsidR="00102103" w:rsidRPr="003D3CCD">
              <w:rPr>
                <w:sz w:val="18"/>
                <w:szCs w:val="18"/>
              </w:rPr>
              <w:br/>
            </w:r>
            <w:r w:rsidR="00102103" w:rsidRPr="003D3CCD">
              <w:rPr>
                <w:i/>
                <w:sz w:val="18"/>
                <w:szCs w:val="18"/>
              </w:rPr>
              <w:t>Did you do this? Yes or No</w:t>
            </w:r>
          </w:p>
        </w:tc>
        <w:tc>
          <w:tcPr>
            <w:tcW w:w="6858" w:type="dxa"/>
          </w:tcPr>
          <w:p w14:paraId="4569E8A4" w14:textId="77777777" w:rsidR="009C4D11" w:rsidRDefault="009C4D11" w:rsidP="001001CC">
            <w:pPr>
              <w:pStyle w:val="ListParagraph"/>
              <w:ind w:left="0"/>
              <w:rPr>
                <w:sz w:val="20"/>
              </w:rPr>
            </w:pPr>
          </w:p>
        </w:tc>
      </w:tr>
    </w:tbl>
    <w:p w14:paraId="48EFC470" w14:textId="77777777" w:rsidR="00417D57" w:rsidRDefault="00417D57">
      <w:pPr>
        <w:rPr>
          <w:sz w:val="16"/>
          <w:szCs w:val="16"/>
        </w:rPr>
      </w:pPr>
    </w:p>
    <w:p w14:paraId="50A8C082" w14:textId="77777777" w:rsidR="00CA0920" w:rsidRDefault="00CA0920">
      <w:pPr>
        <w:rPr>
          <w:sz w:val="16"/>
          <w:szCs w:val="16"/>
        </w:rPr>
      </w:pPr>
    </w:p>
    <w:p w14:paraId="74EE113E" w14:textId="77777777" w:rsidR="00CA0920" w:rsidRDefault="00CA0920">
      <w:pPr>
        <w:rPr>
          <w:sz w:val="16"/>
          <w:szCs w:val="16"/>
        </w:rPr>
      </w:pPr>
    </w:p>
    <w:p w14:paraId="6C186571" w14:textId="77777777" w:rsidR="00CA0920" w:rsidRPr="00D46708" w:rsidRDefault="00CA0920">
      <w:pPr>
        <w:rPr>
          <w:sz w:val="16"/>
          <w:szCs w:val="16"/>
        </w:rPr>
      </w:pPr>
    </w:p>
    <w:p w14:paraId="314FD28E" w14:textId="76A47DB8" w:rsidR="00417D57" w:rsidRPr="00102103" w:rsidRDefault="00417D57" w:rsidP="00102103">
      <w:pPr>
        <w:pStyle w:val="ListParagraph"/>
        <w:numPr>
          <w:ilvl w:val="0"/>
          <w:numId w:val="4"/>
        </w:numPr>
        <w:rPr>
          <w:sz w:val="20"/>
        </w:rPr>
      </w:pPr>
      <w:r w:rsidRPr="00102103">
        <w:rPr>
          <w:sz w:val="20"/>
        </w:rPr>
        <w:t>Review/Essential Questions</w:t>
      </w:r>
      <w:r w:rsidR="006F0CC0" w:rsidRPr="00102103">
        <w:rPr>
          <w:sz w:val="20"/>
        </w:rPr>
        <w:t>/</w:t>
      </w:r>
      <w:r w:rsidR="006F0CC0" w:rsidRPr="00102103">
        <w:rPr>
          <w:i/>
          <w:sz w:val="20"/>
        </w:rPr>
        <w:t>Explanation</w:t>
      </w:r>
      <w:r w:rsidRPr="00102103">
        <w:rPr>
          <w:sz w:val="20"/>
        </w:rPr>
        <w:t>:</w:t>
      </w:r>
      <w:r w:rsidR="00B6645C" w:rsidRPr="00102103">
        <w:rPr>
          <w:sz w:val="20"/>
        </w:rPr>
        <w:t xml:space="preserve"> (Should be </w:t>
      </w:r>
      <w:r w:rsidR="00ED3430">
        <w:rPr>
          <w:sz w:val="20"/>
        </w:rPr>
        <w:t xml:space="preserve">closely related to </w:t>
      </w:r>
      <w:r w:rsidR="00B6645C" w:rsidRPr="00102103">
        <w:rPr>
          <w:sz w:val="20"/>
        </w:rPr>
        <w:t>pre/post tests!</w:t>
      </w:r>
      <w:r w:rsidR="00B536E2">
        <w:rPr>
          <w:sz w:val="20"/>
        </w:rPr>
        <w:t>)</w:t>
      </w:r>
    </w:p>
    <w:tbl>
      <w:tblPr>
        <w:tblStyle w:val="TableGrid"/>
        <w:tblW w:w="0" w:type="auto"/>
        <w:tblInd w:w="720" w:type="dxa"/>
        <w:tblLook w:val="04A0" w:firstRow="1" w:lastRow="0" w:firstColumn="1" w:lastColumn="0" w:noHBand="0" w:noVBand="1"/>
      </w:tblPr>
      <w:tblGrid>
        <w:gridCol w:w="3405"/>
        <w:gridCol w:w="6665"/>
      </w:tblGrid>
      <w:tr w:rsidR="00564B4E" w14:paraId="1B49095D" w14:textId="77777777" w:rsidTr="001001CC">
        <w:tc>
          <w:tcPr>
            <w:tcW w:w="3438" w:type="dxa"/>
          </w:tcPr>
          <w:p w14:paraId="31BCC16A" w14:textId="10ED2D04" w:rsidR="00564B4E" w:rsidRPr="001037C4" w:rsidRDefault="00564B4E" w:rsidP="001001CC">
            <w:pPr>
              <w:pStyle w:val="ListParagraph"/>
              <w:ind w:left="0"/>
              <w:rPr>
                <w:sz w:val="18"/>
                <w:szCs w:val="18"/>
              </w:rPr>
            </w:pPr>
            <w:r w:rsidRPr="001037C4">
              <w:rPr>
                <w:sz w:val="18"/>
                <w:szCs w:val="18"/>
              </w:rPr>
              <w:t>A. Low Level</w:t>
            </w:r>
            <w:r w:rsidR="004A5B27">
              <w:rPr>
                <w:sz w:val="18"/>
                <w:szCs w:val="18"/>
              </w:rPr>
              <w:t xml:space="preserve"> Questions</w:t>
            </w:r>
            <w:r w:rsidRPr="001037C4">
              <w:rPr>
                <w:sz w:val="18"/>
                <w:szCs w:val="18"/>
              </w:rPr>
              <w:t xml:space="preserve"> – (Knowledge/Remembering and/or Comprehension/Understanding)</w:t>
            </w:r>
          </w:p>
        </w:tc>
        <w:tc>
          <w:tcPr>
            <w:tcW w:w="6858" w:type="dxa"/>
          </w:tcPr>
          <w:p w14:paraId="20E0FA1C" w14:textId="77777777" w:rsidR="00564B4E" w:rsidRDefault="00B0189E" w:rsidP="001001CC">
            <w:pPr>
              <w:pStyle w:val="ListParagraph"/>
              <w:ind w:left="0"/>
              <w:rPr>
                <w:sz w:val="20"/>
              </w:rPr>
            </w:pPr>
            <w:r>
              <w:rPr>
                <w:sz w:val="20"/>
              </w:rPr>
              <w:t>What is the difference between a Gram (-) or a Gram (+) cellular membrane?</w:t>
            </w:r>
          </w:p>
          <w:p w14:paraId="3154BFA6" w14:textId="3B4CC4C5" w:rsidR="00B0189E" w:rsidRPr="001037C4" w:rsidRDefault="00B0189E" w:rsidP="001001CC">
            <w:pPr>
              <w:pStyle w:val="ListParagraph"/>
              <w:ind w:left="0"/>
              <w:rPr>
                <w:sz w:val="20"/>
              </w:rPr>
            </w:pPr>
            <w:r>
              <w:rPr>
                <w:sz w:val="20"/>
              </w:rPr>
              <w:t>Where can microbes be found?</w:t>
            </w:r>
          </w:p>
        </w:tc>
      </w:tr>
      <w:tr w:rsidR="00564B4E" w14:paraId="48CBAA3C" w14:textId="77777777" w:rsidTr="001001CC">
        <w:tc>
          <w:tcPr>
            <w:tcW w:w="3438" w:type="dxa"/>
          </w:tcPr>
          <w:p w14:paraId="3E43A8BE" w14:textId="75E4AD32" w:rsidR="00564B4E" w:rsidRPr="001037C4" w:rsidRDefault="00564B4E" w:rsidP="008668A5">
            <w:pPr>
              <w:rPr>
                <w:sz w:val="18"/>
                <w:szCs w:val="18"/>
              </w:rPr>
            </w:pPr>
            <w:r w:rsidRPr="001037C4">
              <w:rPr>
                <w:sz w:val="18"/>
                <w:szCs w:val="18"/>
              </w:rPr>
              <w:t>B. Middle Level</w:t>
            </w:r>
            <w:r w:rsidR="004A5B27">
              <w:rPr>
                <w:sz w:val="18"/>
                <w:szCs w:val="18"/>
              </w:rPr>
              <w:t xml:space="preserve"> Questions</w:t>
            </w:r>
            <w:r w:rsidRPr="001037C4">
              <w:rPr>
                <w:sz w:val="18"/>
                <w:szCs w:val="18"/>
              </w:rPr>
              <w:t xml:space="preserve"> – (Application/Applying and/or Analysis/Analyzing)</w:t>
            </w:r>
          </w:p>
        </w:tc>
        <w:tc>
          <w:tcPr>
            <w:tcW w:w="6858" w:type="dxa"/>
          </w:tcPr>
          <w:p w14:paraId="5747B4B3" w14:textId="77777777" w:rsidR="00564B4E" w:rsidRDefault="007C4893" w:rsidP="001001CC">
            <w:pPr>
              <w:pStyle w:val="ListParagraph"/>
              <w:ind w:left="0"/>
              <w:rPr>
                <w:sz w:val="20"/>
              </w:rPr>
            </w:pPr>
            <w:r>
              <w:rPr>
                <w:sz w:val="20"/>
              </w:rPr>
              <w:t xml:space="preserve">Why does cellular membrane structure matter for antibiotics? </w:t>
            </w:r>
          </w:p>
          <w:p w14:paraId="44AD5611" w14:textId="2634615D" w:rsidR="007C4893" w:rsidRPr="001037C4" w:rsidRDefault="007C4893" w:rsidP="001001CC">
            <w:pPr>
              <w:pStyle w:val="ListParagraph"/>
              <w:ind w:left="0"/>
              <w:rPr>
                <w:sz w:val="20"/>
              </w:rPr>
            </w:pPr>
            <w:r>
              <w:rPr>
                <w:sz w:val="20"/>
              </w:rPr>
              <w:t>How can data samples of microorganisms be collected?</w:t>
            </w:r>
          </w:p>
        </w:tc>
      </w:tr>
      <w:tr w:rsidR="00564B4E" w14:paraId="7002CC28" w14:textId="77777777" w:rsidTr="001001CC">
        <w:tc>
          <w:tcPr>
            <w:tcW w:w="3438" w:type="dxa"/>
          </w:tcPr>
          <w:p w14:paraId="0AC79976" w14:textId="60D54096" w:rsidR="00564B4E" w:rsidRPr="001037C4" w:rsidRDefault="00564B4E" w:rsidP="00564B4E">
            <w:pPr>
              <w:rPr>
                <w:sz w:val="18"/>
                <w:szCs w:val="18"/>
              </w:rPr>
            </w:pPr>
            <w:r w:rsidRPr="001037C4">
              <w:rPr>
                <w:sz w:val="18"/>
                <w:szCs w:val="18"/>
              </w:rPr>
              <w:t>C. High Level</w:t>
            </w:r>
            <w:r w:rsidR="004A5B27">
              <w:rPr>
                <w:sz w:val="18"/>
                <w:szCs w:val="18"/>
              </w:rPr>
              <w:t xml:space="preserve"> Questions</w:t>
            </w:r>
            <w:r w:rsidRPr="001037C4">
              <w:rPr>
                <w:sz w:val="18"/>
                <w:szCs w:val="18"/>
              </w:rPr>
              <w:t xml:space="preserve"> – (Synthesis/Evaluating and/or Evaluation/Creating)</w:t>
            </w:r>
          </w:p>
        </w:tc>
        <w:tc>
          <w:tcPr>
            <w:tcW w:w="6858" w:type="dxa"/>
          </w:tcPr>
          <w:p w14:paraId="76350FC1" w14:textId="77777777" w:rsidR="00564B4E" w:rsidRDefault="00B0189E" w:rsidP="001001CC">
            <w:pPr>
              <w:pStyle w:val="ListParagraph"/>
              <w:ind w:left="0"/>
              <w:rPr>
                <w:sz w:val="20"/>
              </w:rPr>
            </w:pPr>
            <w:r>
              <w:rPr>
                <w:sz w:val="20"/>
              </w:rPr>
              <w:t>How would you go about classifying an organism?</w:t>
            </w:r>
          </w:p>
          <w:p w14:paraId="2656EE5A" w14:textId="1BC35EB9" w:rsidR="00B0189E" w:rsidRPr="001037C4" w:rsidRDefault="007C4893" w:rsidP="001001CC">
            <w:pPr>
              <w:pStyle w:val="ListParagraph"/>
              <w:ind w:left="0"/>
              <w:rPr>
                <w:sz w:val="20"/>
              </w:rPr>
            </w:pPr>
            <w:r>
              <w:rPr>
                <w:sz w:val="20"/>
              </w:rPr>
              <w:t>How could the data in the EPSCOR data discovery tool be used?</w:t>
            </w:r>
          </w:p>
        </w:tc>
      </w:tr>
    </w:tbl>
    <w:p w14:paraId="5EE62D5B" w14:textId="70AE6838" w:rsidR="0080327E" w:rsidRPr="00564B4E" w:rsidRDefault="0080327E">
      <w:pPr>
        <w:rPr>
          <w:sz w:val="20"/>
        </w:rPr>
      </w:pPr>
    </w:p>
    <w:p w14:paraId="3F66D9F2" w14:textId="63E470F7" w:rsidR="00417D57" w:rsidRDefault="005F385E" w:rsidP="000121F2">
      <w:pPr>
        <w:pStyle w:val="ListParagraph"/>
        <w:numPr>
          <w:ilvl w:val="0"/>
          <w:numId w:val="4"/>
        </w:numPr>
        <w:rPr>
          <w:sz w:val="20"/>
        </w:rPr>
      </w:pPr>
      <w:r w:rsidRPr="000121F2">
        <w:rPr>
          <w:sz w:val="20"/>
        </w:rPr>
        <w:t>Assessments (</w:t>
      </w:r>
      <w:r w:rsidR="00EB6A6C" w:rsidRPr="000121F2">
        <w:rPr>
          <w:sz w:val="20"/>
        </w:rPr>
        <w:t>Post-test)</w:t>
      </w:r>
      <w:r w:rsidR="00007F99" w:rsidRPr="000121F2">
        <w:rPr>
          <w:sz w:val="20"/>
        </w:rPr>
        <w:t>/</w:t>
      </w:r>
      <w:r w:rsidR="00007F99" w:rsidRPr="000121F2">
        <w:rPr>
          <w:i/>
          <w:sz w:val="20"/>
        </w:rPr>
        <w:t>Evaluation</w:t>
      </w:r>
      <w:r w:rsidR="00BE3CD6" w:rsidRPr="000121F2">
        <w:rPr>
          <w:sz w:val="20"/>
        </w:rPr>
        <w:t>:</w:t>
      </w:r>
      <w:r w:rsidR="008343A5" w:rsidRPr="000121F2">
        <w:rPr>
          <w:sz w:val="20"/>
        </w:rPr>
        <w:t xml:space="preserve"> (</w:t>
      </w:r>
      <w:r w:rsidR="008343A5" w:rsidRPr="000121F2">
        <w:rPr>
          <w:b/>
          <w:sz w:val="20"/>
          <w:shd w:val="clear" w:color="auto" w:fill="F2E476"/>
        </w:rPr>
        <w:t>Bold</w:t>
      </w:r>
      <w:r w:rsidR="008343A5" w:rsidRPr="000121F2">
        <w:rPr>
          <w:sz w:val="20"/>
          <w:shd w:val="clear" w:color="auto" w:fill="F2E476"/>
        </w:rPr>
        <w:t xml:space="preserve"> the verbs that match the objectives</w:t>
      </w:r>
      <w:r w:rsidR="00757E07" w:rsidRPr="000121F2">
        <w:rPr>
          <w:sz w:val="20"/>
          <w:shd w:val="clear" w:color="auto" w:fill="F2E476"/>
        </w:rPr>
        <w:t xml:space="preserve"> and are in the activity</w:t>
      </w:r>
      <w:r w:rsidR="008343A5" w:rsidRPr="000121F2">
        <w:rPr>
          <w:sz w:val="20"/>
        </w:rPr>
        <w:t>.)</w:t>
      </w:r>
    </w:p>
    <w:tbl>
      <w:tblPr>
        <w:tblStyle w:val="TableGrid"/>
        <w:tblW w:w="0" w:type="auto"/>
        <w:tblInd w:w="720" w:type="dxa"/>
        <w:tblLook w:val="04A0" w:firstRow="1" w:lastRow="0" w:firstColumn="1" w:lastColumn="0" w:noHBand="0" w:noVBand="1"/>
      </w:tblPr>
      <w:tblGrid>
        <w:gridCol w:w="3391"/>
        <w:gridCol w:w="6679"/>
      </w:tblGrid>
      <w:tr w:rsidR="00295A8F" w14:paraId="7ED8C0A6" w14:textId="77777777" w:rsidTr="007C4893">
        <w:tc>
          <w:tcPr>
            <w:tcW w:w="3391" w:type="dxa"/>
          </w:tcPr>
          <w:p w14:paraId="32895B8E" w14:textId="20E8756A" w:rsidR="00295A8F" w:rsidRPr="001037C4" w:rsidRDefault="00295A8F" w:rsidP="004A5B27">
            <w:pPr>
              <w:pStyle w:val="ListParagraph"/>
              <w:ind w:left="0"/>
              <w:rPr>
                <w:sz w:val="18"/>
                <w:szCs w:val="18"/>
              </w:rPr>
            </w:pPr>
            <w:r w:rsidRPr="001037C4">
              <w:rPr>
                <w:sz w:val="18"/>
                <w:szCs w:val="18"/>
              </w:rPr>
              <w:t>A. Formative: (</w:t>
            </w:r>
            <w:r w:rsidR="004A5B27">
              <w:rPr>
                <w:sz w:val="18"/>
                <w:szCs w:val="18"/>
              </w:rPr>
              <w:t xml:space="preserve">Check for learning </w:t>
            </w:r>
            <w:r w:rsidRPr="001037C4">
              <w:rPr>
                <w:sz w:val="18"/>
                <w:szCs w:val="18"/>
              </w:rPr>
              <w:t>in class?)</w:t>
            </w:r>
            <w:r w:rsidR="005F03B8" w:rsidRPr="001037C4">
              <w:rPr>
                <w:sz w:val="18"/>
                <w:szCs w:val="18"/>
              </w:rPr>
              <w:br/>
              <w:t xml:space="preserve">e.g. </w:t>
            </w:r>
            <w:r w:rsidRPr="001037C4">
              <w:rPr>
                <w:sz w:val="18"/>
                <w:szCs w:val="18"/>
              </w:rPr>
              <w:t>Oral questions?</w:t>
            </w:r>
          </w:p>
        </w:tc>
        <w:tc>
          <w:tcPr>
            <w:tcW w:w="6679" w:type="dxa"/>
          </w:tcPr>
          <w:p w14:paraId="26609526" w14:textId="77777777" w:rsidR="00295A8F" w:rsidRDefault="007C4893" w:rsidP="001001CC">
            <w:pPr>
              <w:pStyle w:val="ListParagraph"/>
              <w:ind w:left="0"/>
              <w:rPr>
                <w:sz w:val="20"/>
              </w:rPr>
            </w:pPr>
            <w:r>
              <w:rPr>
                <w:sz w:val="20"/>
              </w:rPr>
              <w:t>Lab work sheets/Lab notebook</w:t>
            </w:r>
          </w:p>
          <w:p w14:paraId="702E2A56" w14:textId="77777777" w:rsidR="007C4893" w:rsidRDefault="007C4893" w:rsidP="001001CC">
            <w:pPr>
              <w:pStyle w:val="ListParagraph"/>
              <w:ind w:left="0"/>
              <w:rPr>
                <w:sz w:val="20"/>
              </w:rPr>
            </w:pPr>
            <w:r>
              <w:rPr>
                <w:sz w:val="20"/>
              </w:rPr>
              <w:t>Data collection Proposition</w:t>
            </w:r>
          </w:p>
          <w:p w14:paraId="4A70AA43" w14:textId="77777777" w:rsidR="007C4893" w:rsidRDefault="007C4893" w:rsidP="001001CC">
            <w:pPr>
              <w:pStyle w:val="ListParagraph"/>
              <w:ind w:left="0"/>
              <w:rPr>
                <w:sz w:val="20"/>
              </w:rPr>
            </w:pPr>
            <w:r>
              <w:rPr>
                <w:sz w:val="20"/>
              </w:rPr>
              <w:t xml:space="preserve">Cell membrane models </w:t>
            </w:r>
          </w:p>
          <w:p w14:paraId="5A8A1872" w14:textId="5B8F6BD9" w:rsidR="003A0AC4" w:rsidRDefault="003A0AC4" w:rsidP="001001CC">
            <w:pPr>
              <w:pStyle w:val="ListParagraph"/>
              <w:ind w:left="0"/>
              <w:rPr>
                <w:sz w:val="20"/>
              </w:rPr>
            </w:pPr>
            <w:r>
              <w:rPr>
                <w:sz w:val="20"/>
              </w:rPr>
              <w:t>Pictures of Microscope or turn in the slides</w:t>
            </w:r>
          </w:p>
        </w:tc>
      </w:tr>
      <w:tr w:rsidR="007C4893" w14:paraId="57B75C7A" w14:textId="77777777" w:rsidTr="007C4893">
        <w:tc>
          <w:tcPr>
            <w:tcW w:w="3391" w:type="dxa"/>
          </w:tcPr>
          <w:p w14:paraId="5C63AE71" w14:textId="452BAB1E" w:rsidR="007C4893" w:rsidRPr="001037C4" w:rsidRDefault="007C4893" w:rsidP="007C4893">
            <w:pPr>
              <w:rPr>
                <w:sz w:val="18"/>
                <w:szCs w:val="18"/>
              </w:rPr>
            </w:pPr>
            <w:r w:rsidRPr="001037C4">
              <w:rPr>
                <w:sz w:val="18"/>
                <w:szCs w:val="18"/>
              </w:rPr>
              <w:t>B. Post-test: ( “Same as pre-test”; Compare w/pre-test to inform teaching!)</w:t>
            </w:r>
          </w:p>
        </w:tc>
        <w:tc>
          <w:tcPr>
            <w:tcW w:w="6679" w:type="dxa"/>
          </w:tcPr>
          <w:p w14:paraId="772814EA" w14:textId="4D4F67CB" w:rsidR="007C4893" w:rsidRDefault="007C4893" w:rsidP="007C4893">
            <w:pPr>
              <w:pStyle w:val="ListParagraph"/>
              <w:ind w:left="0"/>
              <w:rPr>
                <w:sz w:val="20"/>
              </w:rPr>
            </w:pPr>
            <w:r>
              <w:rPr>
                <w:sz w:val="20"/>
              </w:rPr>
              <w:t xml:space="preserve">How is data collected for microbes? What are some ideas for organizing data entry? </w:t>
            </w:r>
          </w:p>
        </w:tc>
      </w:tr>
      <w:tr w:rsidR="007C4893" w14:paraId="4AC07953" w14:textId="77777777" w:rsidTr="007C4893">
        <w:tc>
          <w:tcPr>
            <w:tcW w:w="3391" w:type="dxa"/>
          </w:tcPr>
          <w:p w14:paraId="30639DBF" w14:textId="59DAD7F6" w:rsidR="007C4893" w:rsidRPr="001037C4" w:rsidRDefault="007C4893" w:rsidP="007C4893">
            <w:pPr>
              <w:rPr>
                <w:sz w:val="18"/>
                <w:szCs w:val="18"/>
              </w:rPr>
            </w:pPr>
            <w:r w:rsidRPr="001037C4">
              <w:rPr>
                <w:sz w:val="18"/>
                <w:szCs w:val="18"/>
              </w:rPr>
              <w:t xml:space="preserve">C. Summative: (Check for final learning/understanding) – e.g. Students turn in </w:t>
            </w:r>
            <w:r w:rsidRPr="001037C4">
              <w:rPr>
                <w:b/>
                <w:sz w:val="18"/>
                <w:szCs w:val="18"/>
              </w:rPr>
              <w:t>constructed</w:t>
            </w:r>
            <w:r w:rsidRPr="001037C4">
              <w:rPr>
                <w:sz w:val="18"/>
                <w:szCs w:val="18"/>
              </w:rPr>
              <w:t xml:space="preserve"> project and </w:t>
            </w:r>
            <w:r w:rsidRPr="001037C4">
              <w:rPr>
                <w:b/>
                <w:sz w:val="18"/>
                <w:szCs w:val="18"/>
              </w:rPr>
              <w:t>take</w:t>
            </w:r>
            <w:r w:rsidRPr="001037C4">
              <w:rPr>
                <w:sz w:val="18"/>
                <w:szCs w:val="18"/>
              </w:rPr>
              <w:t xml:space="preserve"> 20 question multiple choice test.</w:t>
            </w:r>
          </w:p>
        </w:tc>
        <w:tc>
          <w:tcPr>
            <w:tcW w:w="6679" w:type="dxa"/>
          </w:tcPr>
          <w:p w14:paraId="78A771AA" w14:textId="412B521D" w:rsidR="007C4893" w:rsidRDefault="007C4893" w:rsidP="007C4893">
            <w:pPr>
              <w:pStyle w:val="ListParagraph"/>
              <w:ind w:left="0"/>
              <w:rPr>
                <w:sz w:val="20"/>
              </w:rPr>
            </w:pPr>
            <w:r>
              <w:rPr>
                <w:sz w:val="20"/>
              </w:rPr>
              <w:t xml:space="preserve">There will be no summative assessment for this lesson plan. </w:t>
            </w:r>
          </w:p>
        </w:tc>
      </w:tr>
      <w:tr w:rsidR="007C4893" w14:paraId="10277365" w14:textId="77777777" w:rsidTr="007C4893">
        <w:trPr>
          <w:trHeight w:val="1484"/>
        </w:trPr>
        <w:tc>
          <w:tcPr>
            <w:tcW w:w="3391" w:type="dxa"/>
          </w:tcPr>
          <w:p w14:paraId="54FB34A6" w14:textId="06DAFBAB" w:rsidR="007C4893" w:rsidRPr="001037C4" w:rsidRDefault="007C4893" w:rsidP="007C4893">
            <w:pPr>
              <w:rPr>
                <w:sz w:val="18"/>
                <w:szCs w:val="18"/>
              </w:rPr>
            </w:pPr>
            <w:r w:rsidRPr="001037C4">
              <w:rPr>
                <w:sz w:val="18"/>
                <w:szCs w:val="18"/>
              </w:rPr>
              <w:t>D. Explain how the data informs tomorrow’s teaching. For example, “The class post-test average must be a 80% or the next class begins with a 10 minute review/discussion of today’s material followed by another post-test of the same material.”</w:t>
            </w:r>
          </w:p>
        </w:tc>
        <w:tc>
          <w:tcPr>
            <w:tcW w:w="6679" w:type="dxa"/>
          </w:tcPr>
          <w:p w14:paraId="441FB9CB" w14:textId="0DB1323A" w:rsidR="007C4893" w:rsidRDefault="007C4893" w:rsidP="007C4893">
            <w:pPr>
              <w:pStyle w:val="ListParagraph"/>
              <w:ind w:left="0"/>
              <w:rPr>
                <w:sz w:val="20"/>
              </w:rPr>
            </w:pPr>
            <w:r>
              <w:rPr>
                <w:sz w:val="20"/>
              </w:rPr>
              <w:t xml:space="preserve">Since this lesson plan will take more than one class period, check on lab notebooks/worksheets will allow for a check in understanding. This way, concepts can be review during the following class period. Students will be encouraged to use their lab partners to collaborate and to help understand concepts. </w:t>
            </w:r>
          </w:p>
        </w:tc>
      </w:tr>
    </w:tbl>
    <w:p w14:paraId="51688A2A" w14:textId="77777777" w:rsidR="00295A8F" w:rsidRDefault="00295A8F" w:rsidP="00295A8F">
      <w:pPr>
        <w:pStyle w:val="ListParagraph"/>
        <w:rPr>
          <w:sz w:val="20"/>
        </w:rPr>
      </w:pPr>
    </w:p>
    <w:p w14:paraId="2589B74C" w14:textId="2A87929F" w:rsidR="00391B43" w:rsidRDefault="00391B43" w:rsidP="000121F2">
      <w:pPr>
        <w:pStyle w:val="ListParagraph"/>
        <w:numPr>
          <w:ilvl w:val="0"/>
          <w:numId w:val="4"/>
        </w:numPr>
        <w:rPr>
          <w:sz w:val="20"/>
        </w:rPr>
      </w:pPr>
      <w:r>
        <w:rPr>
          <w:sz w:val="20"/>
        </w:rPr>
        <w:t>Timeline</w:t>
      </w:r>
      <w:r w:rsidR="00295A8F">
        <w:rPr>
          <w:sz w:val="20"/>
        </w:rPr>
        <w:t xml:space="preserve"> for your lesson:</w:t>
      </w:r>
    </w:p>
    <w:tbl>
      <w:tblPr>
        <w:tblStyle w:val="TableGrid"/>
        <w:tblW w:w="0" w:type="auto"/>
        <w:tblInd w:w="720" w:type="dxa"/>
        <w:tblLook w:val="04A0" w:firstRow="1" w:lastRow="0" w:firstColumn="1" w:lastColumn="0" w:noHBand="0" w:noVBand="1"/>
      </w:tblPr>
      <w:tblGrid>
        <w:gridCol w:w="3372"/>
        <w:gridCol w:w="6698"/>
      </w:tblGrid>
      <w:tr w:rsidR="00295A8F" w14:paraId="53BBBD10" w14:textId="77777777" w:rsidTr="001001CC">
        <w:tc>
          <w:tcPr>
            <w:tcW w:w="3438" w:type="dxa"/>
          </w:tcPr>
          <w:p w14:paraId="54BB2EDE" w14:textId="4703AD69" w:rsidR="00295A8F" w:rsidRPr="001037C4" w:rsidRDefault="00295A8F" w:rsidP="00295A8F">
            <w:pPr>
              <w:rPr>
                <w:sz w:val="18"/>
                <w:szCs w:val="18"/>
              </w:rPr>
            </w:pPr>
            <w:r w:rsidRPr="001037C4">
              <w:rPr>
                <w:sz w:val="18"/>
                <w:szCs w:val="18"/>
              </w:rPr>
              <w:t xml:space="preserve">A. Catch </w:t>
            </w:r>
            <w:r w:rsidRPr="001037C4">
              <w:rPr>
                <w:sz w:val="18"/>
                <w:szCs w:val="18"/>
              </w:rPr>
              <w:tab/>
              <w:t xml:space="preserve">                       </w:t>
            </w:r>
            <w:r w:rsidR="001037C4">
              <w:rPr>
                <w:sz w:val="18"/>
                <w:szCs w:val="18"/>
              </w:rPr>
              <w:t xml:space="preserve"> </w:t>
            </w:r>
            <w:r w:rsidRPr="001037C4">
              <w:rPr>
                <w:sz w:val="18"/>
                <w:szCs w:val="18"/>
              </w:rPr>
              <w:t>2 min</w:t>
            </w:r>
          </w:p>
          <w:p w14:paraId="2C01E5DF" w14:textId="4D39B8CD" w:rsidR="00295A8F" w:rsidRPr="001037C4" w:rsidRDefault="00295A8F" w:rsidP="00295A8F">
            <w:pPr>
              <w:rPr>
                <w:sz w:val="18"/>
                <w:szCs w:val="18"/>
              </w:rPr>
            </w:pPr>
            <w:r w:rsidRPr="001037C4">
              <w:rPr>
                <w:sz w:val="18"/>
                <w:szCs w:val="18"/>
              </w:rPr>
              <w:t>B.</w:t>
            </w:r>
            <w:r w:rsidR="001037C4">
              <w:rPr>
                <w:sz w:val="18"/>
                <w:szCs w:val="18"/>
              </w:rPr>
              <w:t xml:space="preserve"> </w:t>
            </w:r>
            <w:r w:rsidRPr="001037C4">
              <w:rPr>
                <w:sz w:val="18"/>
                <w:szCs w:val="18"/>
              </w:rPr>
              <w:t>Pre-test</w:t>
            </w:r>
            <w:r w:rsidRPr="001037C4">
              <w:rPr>
                <w:sz w:val="18"/>
                <w:szCs w:val="18"/>
              </w:rPr>
              <w:tab/>
            </w:r>
            <w:r w:rsidR="001037C4">
              <w:rPr>
                <w:sz w:val="18"/>
                <w:szCs w:val="18"/>
              </w:rPr>
              <w:t xml:space="preserve">        </w:t>
            </w:r>
            <w:r w:rsidRPr="001037C4">
              <w:rPr>
                <w:sz w:val="18"/>
                <w:szCs w:val="18"/>
              </w:rPr>
              <w:t>3 min</w:t>
            </w:r>
          </w:p>
          <w:p w14:paraId="5FDC7314" w14:textId="06AEEA59" w:rsidR="00295A8F" w:rsidRPr="001037C4" w:rsidRDefault="00295A8F" w:rsidP="00295A8F">
            <w:pPr>
              <w:rPr>
                <w:sz w:val="18"/>
                <w:szCs w:val="18"/>
              </w:rPr>
            </w:pPr>
            <w:r w:rsidRPr="001037C4">
              <w:rPr>
                <w:sz w:val="18"/>
                <w:szCs w:val="18"/>
              </w:rPr>
              <w:t xml:space="preserve">C. Activity – 4 parts      </w:t>
            </w:r>
            <w:r w:rsidR="001037C4">
              <w:rPr>
                <w:sz w:val="18"/>
                <w:szCs w:val="18"/>
              </w:rPr>
              <w:t xml:space="preserve"> </w:t>
            </w:r>
            <w:r w:rsidRPr="001037C4">
              <w:rPr>
                <w:sz w:val="18"/>
                <w:szCs w:val="18"/>
              </w:rPr>
              <w:t>40 min</w:t>
            </w:r>
          </w:p>
          <w:p w14:paraId="5482AA94" w14:textId="2BE41669" w:rsidR="00295A8F" w:rsidRPr="00295A8F" w:rsidRDefault="00295A8F" w:rsidP="001037C4">
            <w:pPr>
              <w:rPr>
                <w:sz w:val="18"/>
                <w:szCs w:val="18"/>
              </w:rPr>
            </w:pPr>
            <w:r w:rsidRPr="001037C4">
              <w:rPr>
                <w:sz w:val="18"/>
                <w:szCs w:val="18"/>
              </w:rPr>
              <w:t xml:space="preserve">D. Review and Post-test  8 min </w:t>
            </w:r>
            <w:r w:rsidRPr="001037C4">
              <w:rPr>
                <w:sz w:val="18"/>
                <w:szCs w:val="18"/>
              </w:rPr>
              <w:br/>
            </w:r>
            <w:r w:rsidR="001037C4">
              <w:rPr>
                <w:sz w:val="18"/>
                <w:szCs w:val="18"/>
              </w:rPr>
              <w:t>Add/change as needed</w:t>
            </w:r>
          </w:p>
        </w:tc>
        <w:tc>
          <w:tcPr>
            <w:tcW w:w="6858" w:type="dxa"/>
          </w:tcPr>
          <w:p w14:paraId="33D6D525" w14:textId="7E4E4B21" w:rsidR="00295A8F" w:rsidRDefault="007C4893" w:rsidP="001001CC">
            <w:pPr>
              <w:pStyle w:val="ListParagraph"/>
              <w:ind w:left="0"/>
              <w:rPr>
                <w:sz w:val="20"/>
              </w:rPr>
            </w:pPr>
            <w:r>
              <w:rPr>
                <w:sz w:val="20"/>
              </w:rPr>
              <w:t xml:space="preserve">This lesson plan is flexible and can take be shortened or lengthened depending on points of interest. Since there are multiple activities included, they can be excluded from the lesson at the </w:t>
            </w:r>
            <w:r w:rsidR="0047757A">
              <w:rPr>
                <w:sz w:val="20"/>
              </w:rPr>
              <w:t>teachers’</w:t>
            </w:r>
            <w:r>
              <w:rPr>
                <w:sz w:val="20"/>
              </w:rPr>
              <w:t xml:space="preserve"> discretion due to time</w:t>
            </w:r>
            <w:r w:rsidR="003A0AC4">
              <w:rPr>
                <w:sz w:val="20"/>
              </w:rPr>
              <w:t xml:space="preserve"> or resource</w:t>
            </w:r>
            <w:r>
              <w:rPr>
                <w:sz w:val="20"/>
              </w:rPr>
              <w:t xml:space="preserve"> limitations. </w:t>
            </w:r>
          </w:p>
        </w:tc>
      </w:tr>
    </w:tbl>
    <w:p w14:paraId="4AEE8E91" w14:textId="77777777" w:rsidR="00295A8F" w:rsidRPr="008609B7" w:rsidRDefault="00295A8F" w:rsidP="008609B7">
      <w:pPr>
        <w:rPr>
          <w:sz w:val="20"/>
        </w:rPr>
      </w:pPr>
    </w:p>
    <w:p w14:paraId="2F4998E8" w14:textId="0E17FB3E" w:rsidR="00391B43" w:rsidRDefault="00391B43" w:rsidP="000121F2">
      <w:pPr>
        <w:pStyle w:val="ListParagraph"/>
        <w:numPr>
          <w:ilvl w:val="0"/>
          <w:numId w:val="4"/>
        </w:numPr>
        <w:rPr>
          <w:sz w:val="20"/>
        </w:rPr>
      </w:pPr>
      <w:r>
        <w:rPr>
          <w:sz w:val="20"/>
        </w:rPr>
        <w:t>Enrichment/</w:t>
      </w:r>
      <w:r w:rsidRPr="006F0CC0">
        <w:rPr>
          <w:i/>
          <w:sz w:val="20"/>
        </w:rPr>
        <w:t>Elaboration</w:t>
      </w:r>
      <w:r>
        <w:rPr>
          <w:sz w:val="20"/>
        </w:rPr>
        <w:t>: (Include one enrichment activity for students that might finish early)</w:t>
      </w:r>
    </w:p>
    <w:tbl>
      <w:tblPr>
        <w:tblStyle w:val="TableGrid"/>
        <w:tblW w:w="0" w:type="auto"/>
        <w:tblInd w:w="720" w:type="dxa"/>
        <w:tblLook w:val="04A0" w:firstRow="1" w:lastRow="0" w:firstColumn="1" w:lastColumn="0" w:noHBand="0" w:noVBand="1"/>
      </w:tblPr>
      <w:tblGrid>
        <w:gridCol w:w="3369"/>
        <w:gridCol w:w="6701"/>
      </w:tblGrid>
      <w:tr w:rsidR="00295A8F" w14:paraId="119CD7F1" w14:textId="77777777" w:rsidTr="001001CC">
        <w:tc>
          <w:tcPr>
            <w:tcW w:w="3438" w:type="dxa"/>
          </w:tcPr>
          <w:p w14:paraId="5EC517E5" w14:textId="7C98ECCF" w:rsidR="00295A8F" w:rsidRPr="001037C4" w:rsidRDefault="00295A8F" w:rsidP="00295A8F">
            <w:pPr>
              <w:rPr>
                <w:sz w:val="18"/>
                <w:szCs w:val="18"/>
              </w:rPr>
            </w:pPr>
            <w:r w:rsidRPr="001037C4">
              <w:rPr>
                <w:sz w:val="18"/>
                <w:szCs w:val="18"/>
              </w:rPr>
              <w:t>What enrichment activities are offered for students in this lesson (beyond what is taught)?</w:t>
            </w:r>
          </w:p>
        </w:tc>
        <w:tc>
          <w:tcPr>
            <w:tcW w:w="6858" w:type="dxa"/>
          </w:tcPr>
          <w:p w14:paraId="4A329577" w14:textId="4D6C052D" w:rsidR="00295A8F" w:rsidRDefault="007C4893" w:rsidP="001001CC">
            <w:pPr>
              <w:pStyle w:val="ListParagraph"/>
              <w:ind w:left="0"/>
              <w:rPr>
                <w:sz w:val="20"/>
              </w:rPr>
            </w:pPr>
            <w:r>
              <w:rPr>
                <w:sz w:val="20"/>
              </w:rPr>
              <w:t xml:space="preserve">If students do have additional time, they might go further into the taxonomic research for organism classification, and how that is approached, or they may research the mechanisms of antibiotics- and create a short 3-5 FlipGrid or vlog post, or a </w:t>
            </w:r>
            <w:r w:rsidR="0047757A">
              <w:rPr>
                <w:sz w:val="20"/>
              </w:rPr>
              <w:t>two-paragraph</w:t>
            </w:r>
            <w:r>
              <w:rPr>
                <w:sz w:val="20"/>
              </w:rPr>
              <w:t xml:space="preserve"> blog post to report their findings. </w:t>
            </w:r>
          </w:p>
        </w:tc>
      </w:tr>
    </w:tbl>
    <w:p w14:paraId="691B5D12" w14:textId="77777777" w:rsidR="00295A8F" w:rsidRDefault="00295A8F" w:rsidP="00295A8F">
      <w:pPr>
        <w:pStyle w:val="ListParagraph"/>
        <w:rPr>
          <w:sz w:val="20"/>
        </w:rPr>
      </w:pPr>
    </w:p>
    <w:p w14:paraId="490E23DC" w14:textId="4D3BDBD9" w:rsidR="00391B43" w:rsidRDefault="00391B43" w:rsidP="000121F2">
      <w:pPr>
        <w:pStyle w:val="ListParagraph"/>
        <w:numPr>
          <w:ilvl w:val="0"/>
          <w:numId w:val="4"/>
        </w:numPr>
        <w:rPr>
          <w:sz w:val="20"/>
        </w:rPr>
      </w:pPr>
      <w:r>
        <w:rPr>
          <w:sz w:val="20"/>
        </w:rPr>
        <w:t xml:space="preserve">IEP </w:t>
      </w:r>
      <w:r w:rsidRPr="00016EA3">
        <w:rPr>
          <w:sz w:val="20"/>
        </w:rPr>
        <w:t>Accommodations</w:t>
      </w:r>
      <w:r>
        <w:rPr>
          <w:sz w:val="20"/>
        </w:rPr>
        <w:t>/Differentiation/Diversity: What accommodations will you use to support struggling learners?</w:t>
      </w:r>
    </w:p>
    <w:tbl>
      <w:tblPr>
        <w:tblStyle w:val="TableGrid"/>
        <w:tblW w:w="0" w:type="auto"/>
        <w:tblInd w:w="720" w:type="dxa"/>
        <w:tblLook w:val="04A0" w:firstRow="1" w:lastRow="0" w:firstColumn="1" w:lastColumn="0" w:noHBand="0" w:noVBand="1"/>
      </w:tblPr>
      <w:tblGrid>
        <w:gridCol w:w="3374"/>
        <w:gridCol w:w="6696"/>
      </w:tblGrid>
      <w:tr w:rsidR="00295A8F" w14:paraId="53951084" w14:textId="77777777" w:rsidTr="001037C4">
        <w:trPr>
          <w:trHeight w:val="467"/>
        </w:trPr>
        <w:tc>
          <w:tcPr>
            <w:tcW w:w="3438" w:type="dxa"/>
          </w:tcPr>
          <w:p w14:paraId="3A0ECA39" w14:textId="2C533FDB" w:rsidR="00295A8F" w:rsidRPr="001037C4" w:rsidRDefault="00295A8F" w:rsidP="00295A8F">
            <w:pPr>
              <w:rPr>
                <w:sz w:val="18"/>
                <w:szCs w:val="18"/>
              </w:rPr>
            </w:pPr>
            <w:r w:rsidRPr="001037C4">
              <w:rPr>
                <w:sz w:val="18"/>
                <w:szCs w:val="18"/>
              </w:rPr>
              <w:t>What accommodations are used to support struggling learners?</w:t>
            </w:r>
          </w:p>
        </w:tc>
        <w:tc>
          <w:tcPr>
            <w:tcW w:w="6858" w:type="dxa"/>
          </w:tcPr>
          <w:p w14:paraId="6470B9CE" w14:textId="6645876A" w:rsidR="00295A8F" w:rsidRDefault="007C4893" w:rsidP="001001CC">
            <w:pPr>
              <w:pStyle w:val="ListParagraph"/>
              <w:ind w:left="0"/>
              <w:rPr>
                <w:sz w:val="20"/>
              </w:rPr>
            </w:pPr>
            <w:r>
              <w:rPr>
                <w:sz w:val="20"/>
              </w:rPr>
              <w:t xml:space="preserve">Group work/collaboration will be used as a tool, as well as hands on activities and models. For classrooms that participate in one, vocabulary can be added to the word wall. </w:t>
            </w:r>
          </w:p>
        </w:tc>
      </w:tr>
    </w:tbl>
    <w:p w14:paraId="4BD060F3" w14:textId="4B69C90A" w:rsidR="00295A8F" w:rsidRPr="00391B43" w:rsidRDefault="00295A8F" w:rsidP="00B0189E">
      <w:pPr>
        <w:rPr>
          <w:sz w:val="18"/>
          <w:szCs w:val="18"/>
        </w:rPr>
      </w:pPr>
    </w:p>
    <w:sectPr w:rsidR="00295A8F" w:rsidRPr="00391B43" w:rsidSect="006F0CC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54A2" w14:textId="77777777" w:rsidR="00116340" w:rsidRDefault="00116340" w:rsidP="00AF739A">
      <w:r>
        <w:separator/>
      </w:r>
    </w:p>
  </w:endnote>
  <w:endnote w:type="continuationSeparator" w:id="0">
    <w:p w14:paraId="6502BD3E" w14:textId="77777777" w:rsidR="00116340" w:rsidRDefault="00116340" w:rsidP="00AF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77CA9" w14:textId="77777777" w:rsidR="00116340" w:rsidRDefault="00116340" w:rsidP="00AF739A">
      <w:r>
        <w:separator/>
      </w:r>
    </w:p>
  </w:footnote>
  <w:footnote w:type="continuationSeparator" w:id="0">
    <w:p w14:paraId="5D496050" w14:textId="77777777" w:rsidR="00116340" w:rsidRDefault="00116340" w:rsidP="00AF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453E" w14:textId="6ED59EAC" w:rsidR="00C7287E" w:rsidRDefault="00C7287E" w:rsidP="00AF739A">
    <w:pPr>
      <w:pStyle w:val="Header"/>
      <w:tabs>
        <w:tab w:val="clear" w:pos="9360"/>
        <w:tab w:val="right" w:pos="10800"/>
      </w:tabs>
    </w:pPr>
    <w:r>
      <w:t>Date: _____________________</w:t>
    </w:r>
    <w:r>
      <w:tab/>
    </w:r>
    <w:r>
      <w:tab/>
      <w:t xml:space="preserve">         Teacher Name: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05F6E"/>
    <w:multiLevelType w:val="hybridMultilevel"/>
    <w:tmpl w:val="7306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14B34"/>
    <w:multiLevelType w:val="hybridMultilevel"/>
    <w:tmpl w:val="AFBC5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C0"/>
    <w:rsid w:val="00004587"/>
    <w:rsid w:val="00007F99"/>
    <w:rsid w:val="000121F2"/>
    <w:rsid w:val="00016EA3"/>
    <w:rsid w:val="00023A75"/>
    <w:rsid w:val="00043663"/>
    <w:rsid w:val="00051C10"/>
    <w:rsid w:val="00074F9D"/>
    <w:rsid w:val="000A2981"/>
    <w:rsid w:val="000C3DCD"/>
    <w:rsid w:val="000C42A6"/>
    <w:rsid w:val="001001CC"/>
    <w:rsid w:val="00102103"/>
    <w:rsid w:val="001037C4"/>
    <w:rsid w:val="00104E08"/>
    <w:rsid w:val="00111959"/>
    <w:rsid w:val="0011347B"/>
    <w:rsid w:val="00116340"/>
    <w:rsid w:val="001609AC"/>
    <w:rsid w:val="00162947"/>
    <w:rsid w:val="00172902"/>
    <w:rsid w:val="00173DA2"/>
    <w:rsid w:val="00187244"/>
    <w:rsid w:val="001D6D7F"/>
    <w:rsid w:val="0021721D"/>
    <w:rsid w:val="00250B56"/>
    <w:rsid w:val="0027090D"/>
    <w:rsid w:val="00295A8F"/>
    <w:rsid w:val="002C7D66"/>
    <w:rsid w:val="003008BC"/>
    <w:rsid w:val="00307BC6"/>
    <w:rsid w:val="00332A4A"/>
    <w:rsid w:val="0033529C"/>
    <w:rsid w:val="00356DF9"/>
    <w:rsid w:val="003825C4"/>
    <w:rsid w:val="003867C1"/>
    <w:rsid w:val="00391B43"/>
    <w:rsid w:val="003A0AC4"/>
    <w:rsid w:val="003A62C1"/>
    <w:rsid w:val="003D3CCD"/>
    <w:rsid w:val="00414F7C"/>
    <w:rsid w:val="00417D57"/>
    <w:rsid w:val="004449BD"/>
    <w:rsid w:val="00455D91"/>
    <w:rsid w:val="0047757A"/>
    <w:rsid w:val="004831DB"/>
    <w:rsid w:val="004A5B27"/>
    <w:rsid w:val="004F1D79"/>
    <w:rsid w:val="005419CE"/>
    <w:rsid w:val="00545860"/>
    <w:rsid w:val="00564B4E"/>
    <w:rsid w:val="00583D80"/>
    <w:rsid w:val="005A072A"/>
    <w:rsid w:val="005F03B8"/>
    <w:rsid w:val="005F1056"/>
    <w:rsid w:val="005F385E"/>
    <w:rsid w:val="005F3A70"/>
    <w:rsid w:val="00600E61"/>
    <w:rsid w:val="006250C0"/>
    <w:rsid w:val="006302B0"/>
    <w:rsid w:val="006333F6"/>
    <w:rsid w:val="006355EE"/>
    <w:rsid w:val="00637D2D"/>
    <w:rsid w:val="006A7162"/>
    <w:rsid w:val="006B0A51"/>
    <w:rsid w:val="006F0CC0"/>
    <w:rsid w:val="006F19F1"/>
    <w:rsid w:val="00715727"/>
    <w:rsid w:val="00721B60"/>
    <w:rsid w:val="00750BDC"/>
    <w:rsid w:val="00757E07"/>
    <w:rsid w:val="007C4893"/>
    <w:rsid w:val="0080327E"/>
    <w:rsid w:val="008217E0"/>
    <w:rsid w:val="008343A5"/>
    <w:rsid w:val="00856510"/>
    <w:rsid w:val="008609B7"/>
    <w:rsid w:val="008668A5"/>
    <w:rsid w:val="00960B3B"/>
    <w:rsid w:val="00960D35"/>
    <w:rsid w:val="009662DF"/>
    <w:rsid w:val="00973B22"/>
    <w:rsid w:val="009A5968"/>
    <w:rsid w:val="009B6D62"/>
    <w:rsid w:val="009C4D11"/>
    <w:rsid w:val="00A42C62"/>
    <w:rsid w:val="00A464AB"/>
    <w:rsid w:val="00A8568B"/>
    <w:rsid w:val="00AE5802"/>
    <w:rsid w:val="00AF02D7"/>
    <w:rsid w:val="00AF1AB8"/>
    <w:rsid w:val="00AF739A"/>
    <w:rsid w:val="00B0189E"/>
    <w:rsid w:val="00B11AC1"/>
    <w:rsid w:val="00B12300"/>
    <w:rsid w:val="00B536E2"/>
    <w:rsid w:val="00B64134"/>
    <w:rsid w:val="00B65C76"/>
    <w:rsid w:val="00B6645C"/>
    <w:rsid w:val="00B92B02"/>
    <w:rsid w:val="00BD439E"/>
    <w:rsid w:val="00BE3CD6"/>
    <w:rsid w:val="00C11005"/>
    <w:rsid w:val="00C43CA2"/>
    <w:rsid w:val="00C7287E"/>
    <w:rsid w:val="00C804EC"/>
    <w:rsid w:val="00CA0920"/>
    <w:rsid w:val="00CA4986"/>
    <w:rsid w:val="00CC4101"/>
    <w:rsid w:val="00CC419B"/>
    <w:rsid w:val="00D104D0"/>
    <w:rsid w:val="00D37A6F"/>
    <w:rsid w:val="00D408CA"/>
    <w:rsid w:val="00D46708"/>
    <w:rsid w:val="00D74AE2"/>
    <w:rsid w:val="00DA70C5"/>
    <w:rsid w:val="00DC7104"/>
    <w:rsid w:val="00E23246"/>
    <w:rsid w:val="00E43600"/>
    <w:rsid w:val="00E43B5C"/>
    <w:rsid w:val="00E623E3"/>
    <w:rsid w:val="00E8189F"/>
    <w:rsid w:val="00E91B96"/>
    <w:rsid w:val="00EB6A6C"/>
    <w:rsid w:val="00ED3430"/>
    <w:rsid w:val="00F43FA3"/>
    <w:rsid w:val="00F44F0D"/>
    <w:rsid w:val="00FB1402"/>
    <w:rsid w:val="00FC3F74"/>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589D"/>
  <w14:defaultImageDpi w14:val="300"/>
  <w15:docId w15:val="{C37A078A-D0A7-4E5B-B6CC-76810050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table" w:styleId="TableGrid">
    <w:name w:val="Table Grid"/>
    <w:basedOn w:val="TableNormal"/>
    <w:uiPriority w:val="59"/>
    <w:rsid w:val="0071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39A"/>
    <w:pPr>
      <w:tabs>
        <w:tab w:val="center" w:pos="4680"/>
        <w:tab w:val="right" w:pos="9360"/>
      </w:tabs>
    </w:pPr>
  </w:style>
  <w:style w:type="character" w:customStyle="1" w:styleId="HeaderChar">
    <w:name w:val="Header Char"/>
    <w:basedOn w:val="DefaultParagraphFont"/>
    <w:link w:val="Header"/>
    <w:uiPriority w:val="99"/>
    <w:rsid w:val="00AF739A"/>
    <w:rPr>
      <w:rFonts w:ascii="Times New Roman" w:eastAsia="Times New Roman" w:hAnsi="Times New Roman" w:cs="Times New Roman"/>
      <w:szCs w:val="20"/>
    </w:rPr>
  </w:style>
  <w:style w:type="paragraph" w:styleId="Footer">
    <w:name w:val="footer"/>
    <w:basedOn w:val="Normal"/>
    <w:link w:val="FooterChar"/>
    <w:uiPriority w:val="99"/>
    <w:unhideWhenUsed/>
    <w:rsid w:val="00AF739A"/>
    <w:pPr>
      <w:tabs>
        <w:tab w:val="center" w:pos="4680"/>
        <w:tab w:val="right" w:pos="9360"/>
      </w:tabs>
    </w:pPr>
  </w:style>
  <w:style w:type="character" w:customStyle="1" w:styleId="FooterChar">
    <w:name w:val="Footer Char"/>
    <w:basedOn w:val="DefaultParagraphFont"/>
    <w:link w:val="Footer"/>
    <w:uiPriority w:val="99"/>
    <w:rsid w:val="00AF739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2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4233</TotalTime>
  <Pages>3</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dc:creator>
  <cp:lastModifiedBy>jessi</cp:lastModifiedBy>
  <cp:revision>6</cp:revision>
  <cp:lastPrinted>2016-09-02T21:16:00Z</cp:lastPrinted>
  <dcterms:created xsi:type="dcterms:W3CDTF">2017-12-31T02:18:00Z</dcterms:created>
  <dcterms:modified xsi:type="dcterms:W3CDTF">2018-01-01T20:30:00Z</dcterms:modified>
</cp:coreProperties>
</file>